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475" w:rsidRPr="001972C7" w:rsidRDefault="00507475" w:rsidP="00507475">
      <w:pPr>
        <w:ind w:firstLine="709"/>
        <w:contextualSpacing/>
        <w:jc w:val="center"/>
        <w:rPr>
          <w:b/>
          <w:i/>
          <w:sz w:val="20"/>
          <w:szCs w:val="20"/>
          <w:lang w:val="en-US"/>
        </w:rPr>
      </w:pPr>
      <w:r>
        <w:rPr>
          <w:i/>
          <w:noProof/>
        </w:rPr>
        <w:drawing>
          <wp:inline distT="0" distB="0" distL="0" distR="0">
            <wp:extent cx="723900" cy="914400"/>
            <wp:effectExtent l="19050" t="0" r="0" b="0"/>
            <wp:docPr id="1" name="Рисунок 1" descr="111g2060_ussuriysk_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g2060_ussuriysk_cit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475" w:rsidRPr="001972C7" w:rsidRDefault="00507475" w:rsidP="00507475">
      <w:pPr>
        <w:ind w:firstLine="567"/>
        <w:contextualSpacing/>
        <w:jc w:val="center"/>
        <w:rPr>
          <w:b/>
          <w:sz w:val="32"/>
          <w:szCs w:val="32"/>
        </w:rPr>
      </w:pPr>
      <w:r w:rsidRPr="001972C7">
        <w:rPr>
          <w:b/>
          <w:sz w:val="32"/>
          <w:szCs w:val="32"/>
        </w:rPr>
        <w:t>Уссурийский городской округ Приморского края</w:t>
      </w:r>
    </w:p>
    <w:p w:rsidR="00507475" w:rsidRDefault="00507475" w:rsidP="00507475">
      <w:pPr>
        <w:ind w:firstLine="567"/>
        <w:contextualSpacing/>
        <w:jc w:val="center"/>
        <w:rPr>
          <w:b/>
          <w:sz w:val="32"/>
          <w:szCs w:val="32"/>
        </w:rPr>
      </w:pPr>
      <w:r w:rsidRPr="001972C7">
        <w:rPr>
          <w:b/>
          <w:sz w:val="32"/>
          <w:szCs w:val="32"/>
        </w:rPr>
        <w:t>Контрольно-счетная палата</w:t>
      </w:r>
    </w:p>
    <w:p w:rsidR="00507475" w:rsidRDefault="00507475" w:rsidP="00507475">
      <w:pPr>
        <w:ind w:firstLine="567"/>
        <w:contextualSpacing/>
        <w:jc w:val="center"/>
        <w:rPr>
          <w:b/>
          <w:sz w:val="32"/>
          <w:szCs w:val="32"/>
        </w:rPr>
      </w:pPr>
    </w:p>
    <w:p w:rsidR="00507475" w:rsidRPr="0087286A" w:rsidRDefault="00507475" w:rsidP="00636B7F">
      <w:pPr>
        <w:ind w:firstLine="709"/>
        <w:contextualSpacing/>
        <w:jc w:val="center"/>
        <w:rPr>
          <w:sz w:val="28"/>
          <w:szCs w:val="28"/>
        </w:rPr>
      </w:pPr>
      <w:r w:rsidRPr="0087286A">
        <w:rPr>
          <w:sz w:val="28"/>
          <w:szCs w:val="28"/>
        </w:rPr>
        <w:t>Отчет</w:t>
      </w:r>
    </w:p>
    <w:p w:rsidR="00507475" w:rsidRDefault="00507475" w:rsidP="00636B7F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председателя Контрольно-счетной палаты Уссурийского городского округа о деятельности Контрольно-счетной палаты Уссурийского городского округа по итогам 20</w:t>
      </w:r>
      <w:r w:rsidR="00184FDF">
        <w:rPr>
          <w:sz w:val="28"/>
          <w:szCs w:val="28"/>
        </w:rPr>
        <w:t>2</w:t>
      </w:r>
      <w:r w:rsidR="00DB6972">
        <w:rPr>
          <w:sz w:val="28"/>
          <w:szCs w:val="28"/>
        </w:rPr>
        <w:t>1</w:t>
      </w:r>
      <w:r>
        <w:rPr>
          <w:sz w:val="28"/>
          <w:szCs w:val="28"/>
        </w:rPr>
        <w:t xml:space="preserve"> года, в том числе о результатах исполнения поручений Думы </w:t>
      </w:r>
      <w:r w:rsidR="00F14FAF">
        <w:rPr>
          <w:sz w:val="28"/>
          <w:szCs w:val="28"/>
        </w:rPr>
        <w:t xml:space="preserve">Уссурийского </w:t>
      </w:r>
      <w:r>
        <w:rPr>
          <w:sz w:val="28"/>
          <w:szCs w:val="28"/>
        </w:rPr>
        <w:t>городского округа, предложений и запросов главы</w:t>
      </w:r>
    </w:p>
    <w:p w:rsidR="00507475" w:rsidRDefault="00507475" w:rsidP="00636B7F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Уссурийского городского округа</w:t>
      </w:r>
    </w:p>
    <w:p w:rsidR="00507475" w:rsidRDefault="00507475" w:rsidP="00636B7F">
      <w:pPr>
        <w:ind w:firstLine="709"/>
        <w:contextualSpacing/>
        <w:jc w:val="both"/>
        <w:rPr>
          <w:sz w:val="28"/>
          <w:szCs w:val="28"/>
        </w:rPr>
      </w:pPr>
    </w:p>
    <w:p w:rsidR="00507475" w:rsidRDefault="00507475" w:rsidP="00636B7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г.Уссурийск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A280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F6DDD">
        <w:rPr>
          <w:sz w:val="28"/>
          <w:szCs w:val="28"/>
        </w:rPr>
        <w:t>30</w:t>
      </w:r>
      <w:r>
        <w:rPr>
          <w:sz w:val="28"/>
          <w:szCs w:val="28"/>
        </w:rPr>
        <w:t xml:space="preserve"> апреля 20</w:t>
      </w:r>
      <w:r w:rsidR="003D5EF3">
        <w:rPr>
          <w:sz w:val="28"/>
          <w:szCs w:val="28"/>
        </w:rPr>
        <w:t>2</w:t>
      </w:r>
      <w:r w:rsidR="00E04C03">
        <w:rPr>
          <w:sz w:val="28"/>
          <w:szCs w:val="28"/>
        </w:rPr>
        <w:t>2</w:t>
      </w:r>
      <w:r w:rsidR="00BC1E21">
        <w:rPr>
          <w:sz w:val="28"/>
          <w:szCs w:val="28"/>
        </w:rPr>
        <w:t xml:space="preserve"> </w:t>
      </w:r>
      <w:r w:rsidR="005A2808">
        <w:rPr>
          <w:sz w:val="28"/>
          <w:szCs w:val="28"/>
        </w:rPr>
        <w:t>года</w:t>
      </w:r>
      <w:r>
        <w:rPr>
          <w:sz w:val="28"/>
          <w:szCs w:val="28"/>
        </w:rPr>
        <w:t xml:space="preserve">   </w:t>
      </w:r>
    </w:p>
    <w:p w:rsidR="005A2808" w:rsidRDefault="005A2808" w:rsidP="00636B7F">
      <w:pPr>
        <w:ind w:firstLine="709"/>
        <w:contextualSpacing/>
        <w:jc w:val="both"/>
        <w:rPr>
          <w:sz w:val="28"/>
          <w:szCs w:val="28"/>
        </w:rPr>
      </w:pPr>
    </w:p>
    <w:p w:rsidR="00507475" w:rsidRDefault="00507475" w:rsidP="00636B7F">
      <w:pPr>
        <w:ind w:firstLine="709"/>
        <w:jc w:val="both"/>
        <w:rPr>
          <w:sz w:val="28"/>
          <w:szCs w:val="28"/>
        </w:rPr>
      </w:pPr>
      <w:r w:rsidRPr="0087286A">
        <w:rPr>
          <w:sz w:val="28"/>
          <w:szCs w:val="28"/>
        </w:rPr>
        <w:t>Отчет</w:t>
      </w:r>
      <w:r w:rsidRPr="00E8304F">
        <w:rPr>
          <w:sz w:val="28"/>
          <w:szCs w:val="28"/>
        </w:rPr>
        <w:t xml:space="preserve"> председателя Контрольно-с</w:t>
      </w:r>
      <w:r>
        <w:rPr>
          <w:sz w:val="28"/>
          <w:szCs w:val="28"/>
        </w:rPr>
        <w:t>четной палаты Уссурийского городского округа о деятельности Контрольно-счетной палаты городского округа по итогам 20</w:t>
      </w:r>
      <w:r w:rsidR="00184FDF">
        <w:rPr>
          <w:sz w:val="28"/>
          <w:szCs w:val="28"/>
        </w:rPr>
        <w:t>2</w:t>
      </w:r>
      <w:r w:rsidR="00E71CBD">
        <w:rPr>
          <w:sz w:val="28"/>
          <w:szCs w:val="28"/>
        </w:rPr>
        <w:t>1</w:t>
      </w:r>
      <w:r>
        <w:rPr>
          <w:sz w:val="28"/>
          <w:szCs w:val="28"/>
        </w:rPr>
        <w:t xml:space="preserve"> года, в том числе о результатах исполнения поручений Думы </w:t>
      </w:r>
      <w:r w:rsidR="00F14FAF">
        <w:rPr>
          <w:sz w:val="28"/>
          <w:szCs w:val="28"/>
        </w:rPr>
        <w:t xml:space="preserve">Уссурийского </w:t>
      </w:r>
      <w:r>
        <w:rPr>
          <w:sz w:val="28"/>
          <w:szCs w:val="28"/>
        </w:rPr>
        <w:t xml:space="preserve">городского округа, предложений и запросов главы </w:t>
      </w:r>
      <w:r w:rsidR="00F14FAF">
        <w:rPr>
          <w:sz w:val="28"/>
          <w:szCs w:val="28"/>
        </w:rPr>
        <w:t xml:space="preserve">Уссурийского </w:t>
      </w:r>
      <w:r>
        <w:rPr>
          <w:sz w:val="28"/>
          <w:szCs w:val="28"/>
        </w:rPr>
        <w:t xml:space="preserve">городского округа, направленных в Контрольно-счетную палату городского округа, подготовлен в соответствии с требованиями п.2 ст. 19 Федерального закона от 7 февраля 2011 года № 6-ФЗ </w:t>
      </w:r>
      <w:r w:rsidR="00A90BAE">
        <w:rPr>
          <w:sz w:val="28"/>
          <w:szCs w:val="28"/>
        </w:rPr>
        <w:t>«</w:t>
      </w:r>
      <w:r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A90BAE">
        <w:rPr>
          <w:sz w:val="28"/>
          <w:szCs w:val="28"/>
        </w:rPr>
        <w:t>»</w:t>
      </w:r>
      <w:r w:rsidR="00E71CBD">
        <w:rPr>
          <w:sz w:val="28"/>
          <w:szCs w:val="28"/>
        </w:rPr>
        <w:t>, пп. 7</w:t>
      </w:r>
      <w:r>
        <w:rPr>
          <w:sz w:val="28"/>
          <w:szCs w:val="28"/>
        </w:rPr>
        <w:t xml:space="preserve"> п. 1 ст. 13 Положения о Контрольно-счетной палате Уссурийского городского округа, утвержденного решением Думы Уссурийского городского округа от 28 апреля 2012 года № 565-НПА, ст. </w:t>
      </w:r>
      <w:r w:rsidR="000E644D">
        <w:rPr>
          <w:sz w:val="28"/>
          <w:szCs w:val="28"/>
        </w:rPr>
        <w:t>3</w:t>
      </w:r>
      <w:r>
        <w:rPr>
          <w:sz w:val="28"/>
          <w:szCs w:val="28"/>
        </w:rPr>
        <w:t xml:space="preserve"> Положения о порядке представления и заслушива</w:t>
      </w:r>
      <w:r w:rsidR="000E644D">
        <w:rPr>
          <w:sz w:val="28"/>
          <w:szCs w:val="28"/>
        </w:rPr>
        <w:t>ния ежегодного отчета</w:t>
      </w:r>
      <w:r>
        <w:rPr>
          <w:sz w:val="28"/>
          <w:szCs w:val="28"/>
        </w:rPr>
        <w:t xml:space="preserve"> главы Уссурийского городского округа</w:t>
      </w:r>
      <w:r w:rsidR="000E644D">
        <w:rPr>
          <w:sz w:val="28"/>
          <w:szCs w:val="28"/>
        </w:rPr>
        <w:t xml:space="preserve"> о результатах его деятельности</w:t>
      </w:r>
      <w:r>
        <w:rPr>
          <w:sz w:val="28"/>
          <w:szCs w:val="28"/>
        </w:rPr>
        <w:t xml:space="preserve">, </w:t>
      </w:r>
      <w:r w:rsidR="000E644D">
        <w:rPr>
          <w:sz w:val="28"/>
          <w:szCs w:val="28"/>
        </w:rPr>
        <w:t xml:space="preserve">деятельности администрации Уссурийского городского округа, </w:t>
      </w:r>
      <w:r>
        <w:rPr>
          <w:sz w:val="28"/>
          <w:szCs w:val="28"/>
        </w:rPr>
        <w:t>в том числе о решении вопросов, поставленных Думой Уссурийского горо</w:t>
      </w:r>
      <w:r w:rsidR="000E644D">
        <w:rPr>
          <w:sz w:val="28"/>
          <w:szCs w:val="28"/>
        </w:rPr>
        <w:t>дского округа, а также ежегодного отчета</w:t>
      </w:r>
      <w:r>
        <w:rPr>
          <w:sz w:val="28"/>
          <w:szCs w:val="28"/>
        </w:rPr>
        <w:t xml:space="preserve"> председателя Контрольно-счетной палаты Уссурийского городского округа, утвержденного решением Думы Уссурийского городского округа от </w:t>
      </w:r>
      <w:r w:rsidR="000E644D">
        <w:rPr>
          <w:sz w:val="28"/>
          <w:szCs w:val="28"/>
        </w:rPr>
        <w:t xml:space="preserve">29 октября </w:t>
      </w:r>
      <w:r>
        <w:rPr>
          <w:sz w:val="28"/>
          <w:szCs w:val="28"/>
        </w:rPr>
        <w:t>201</w:t>
      </w:r>
      <w:r w:rsidR="000E644D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</w:t>
      </w:r>
      <w:r w:rsidR="000E644D">
        <w:rPr>
          <w:sz w:val="28"/>
          <w:szCs w:val="28"/>
        </w:rPr>
        <w:t>78</w:t>
      </w:r>
      <w:r>
        <w:rPr>
          <w:sz w:val="28"/>
          <w:szCs w:val="28"/>
        </w:rPr>
        <w:t>-НПА.</w:t>
      </w:r>
    </w:p>
    <w:p w:rsidR="00507475" w:rsidRDefault="00507475" w:rsidP="00636B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5D75" w:rsidRDefault="00507475" w:rsidP="00636B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 деятельности Контрольно-счетной палаты</w:t>
      </w:r>
      <w:r w:rsidRPr="005B258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245BB">
        <w:rPr>
          <w:sz w:val="28"/>
          <w:szCs w:val="28"/>
        </w:rPr>
        <w:t xml:space="preserve">о </w:t>
      </w:r>
      <w:r w:rsidR="006B3B38">
        <w:rPr>
          <w:sz w:val="28"/>
          <w:szCs w:val="28"/>
        </w:rPr>
        <w:t xml:space="preserve">осуществлению </w:t>
      </w:r>
      <w:r w:rsidRPr="000245BB">
        <w:rPr>
          <w:sz w:val="28"/>
          <w:szCs w:val="28"/>
        </w:rPr>
        <w:t>внешнего муниципального финансового контроля</w:t>
      </w:r>
      <w:r>
        <w:rPr>
          <w:sz w:val="28"/>
          <w:szCs w:val="28"/>
        </w:rPr>
        <w:t xml:space="preserve"> являются экспертно-аналитическая деятельность и контрольная деятельность.</w:t>
      </w:r>
    </w:p>
    <w:p w:rsidR="00AB5D75" w:rsidRDefault="00AB5D75" w:rsidP="00636B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Основные полномочия Контрольно-счетной палаты при осуществлении внешнего муниципального финансового контроля:</w:t>
      </w:r>
    </w:p>
    <w:p w:rsidR="00AB5D75" w:rsidRDefault="00AB5D75" w:rsidP="00636B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1. </w:t>
      </w:r>
      <w:r w:rsidR="0023467F">
        <w:rPr>
          <w:rFonts w:eastAsiaTheme="minorHAnsi"/>
          <w:sz w:val="28"/>
          <w:szCs w:val="28"/>
          <w:lang w:eastAsia="en-US"/>
        </w:rPr>
        <w:t>Контроль</w:t>
      </w:r>
      <w:r>
        <w:rPr>
          <w:rFonts w:eastAsiaTheme="minorHAnsi"/>
          <w:sz w:val="28"/>
          <w:szCs w:val="28"/>
          <w:lang w:eastAsia="en-US"/>
        </w:rPr>
        <w:t xml:space="preserve"> за законностью и эффективностью использования средств местного бюджета, а также иных средств в случаях, предусмотренных законод</w:t>
      </w:r>
      <w:r w:rsidR="0023467F">
        <w:rPr>
          <w:rFonts w:eastAsiaTheme="minorHAnsi"/>
          <w:sz w:val="28"/>
          <w:szCs w:val="28"/>
          <w:lang w:eastAsia="en-US"/>
        </w:rPr>
        <w:t>ательством Российской Федерации.</w:t>
      </w:r>
    </w:p>
    <w:p w:rsidR="00AB5D75" w:rsidRDefault="0023467F" w:rsidP="00636B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AB5D7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Э</w:t>
      </w:r>
      <w:r w:rsidR="00AB5D75">
        <w:rPr>
          <w:rFonts w:eastAsiaTheme="minorHAnsi"/>
          <w:sz w:val="28"/>
          <w:szCs w:val="28"/>
          <w:lang w:eastAsia="en-US"/>
        </w:rPr>
        <w:t>кспертиза проекта бюджета городского округа, проверка и анализ обоснованности его</w:t>
      </w:r>
      <w:r>
        <w:rPr>
          <w:rFonts w:eastAsiaTheme="minorHAnsi"/>
          <w:sz w:val="28"/>
          <w:szCs w:val="28"/>
          <w:lang w:eastAsia="en-US"/>
        </w:rPr>
        <w:t xml:space="preserve"> показателей.</w:t>
      </w:r>
    </w:p>
    <w:p w:rsidR="00AB5D75" w:rsidRDefault="0023467F" w:rsidP="00636B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AB5D7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</w:t>
      </w:r>
      <w:r w:rsidR="00AB5D75">
        <w:rPr>
          <w:rFonts w:eastAsiaTheme="minorHAnsi"/>
          <w:sz w:val="28"/>
          <w:szCs w:val="28"/>
          <w:lang w:eastAsia="en-US"/>
        </w:rPr>
        <w:t xml:space="preserve">нешняя проверка годового отчета об исполнении бюджета </w:t>
      </w:r>
      <w:r>
        <w:rPr>
          <w:rFonts w:eastAsiaTheme="minorHAnsi"/>
          <w:sz w:val="28"/>
          <w:szCs w:val="28"/>
          <w:lang w:eastAsia="en-US"/>
        </w:rPr>
        <w:t>городского округа.</w:t>
      </w:r>
    </w:p>
    <w:p w:rsidR="00AB5D75" w:rsidRDefault="00AB5D75" w:rsidP="00636B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23467F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3467F">
        <w:rPr>
          <w:rFonts w:eastAsiaTheme="minorHAnsi"/>
          <w:sz w:val="28"/>
          <w:szCs w:val="28"/>
          <w:lang w:eastAsia="en-US"/>
        </w:rPr>
        <w:t>Аудит</w:t>
      </w:r>
      <w:r w:rsidR="00A90BAE">
        <w:rPr>
          <w:rFonts w:eastAsiaTheme="minorHAnsi"/>
          <w:sz w:val="28"/>
          <w:szCs w:val="28"/>
          <w:lang w:eastAsia="en-US"/>
        </w:rPr>
        <w:t xml:space="preserve"> и контроль</w:t>
      </w:r>
      <w:r>
        <w:rPr>
          <w:rFonts w:eastAsiaTheme="minorHAnsi"/>
          <w:sz w:val="28"/>
          <w:szCs w:val="28"/>
          <w:lang w:eastAsia="en-US"/>
        </w:rPr>
        <w:t xml:space="preserve"> в сфере закупок товаров, работ и услуг в соответствии с Федеральным </w:t>
      </w:r>
      <w:hyperlink r:id="rId9" w:history="1">
        <w:r w:rsidRPr="00A90BAE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5 апреля 2013 года N 44-ФЗ </w:t>
      </w:r>
      <w:r w:rsidR="00A90BAE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90BAE">
        <w:rPr>
          <w:rFonts w:eastAsiaTheme="minorHAnsi"/>
          <w:sz w:val="28"/>
          <w:szCs w:val="28"/>
          <w:lang w:eastAsia="en-US"/>
        </w:rPr>
        <w:t>».</w:t>
      </w:r>
    </w:p>
    <w:p w:rsidR="00F00079" w:rsidRDefault="00AB5D75" w:rsidP="00636B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A90BAE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90BAE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</w:t>
      </w:r>
      <w:r w:rsidR="00F00079">
        <w:rPr>
          <w:rFonts w:eastAsiaTheme="minorHAnsi"/>
          <w:sz w:val="28"/>
          <w:szCs w:val="28"/>
          <w:lang w:eastAsia="en-US"/>
        </w:rPr>
        <w:t xml:space="preserve">. </w:t>
      </w:r>
    </w:p>
    <w:p w:rsidR="00AB5D75" w:rsidRDefault="00AB5D75" w:rsidP="00636B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F00079">
        <w:rPr>
          <w:rFonts w:eastAsiaTheme="minorHAnsi"/>
          <w:sz w:val="28"/>
          <w:szCs w:val="28"/>
          <w:lang w:eastAsia="en-US"/>
        </w:rPr>
        <w:t>. О</w:t>
      </w:r>
      <w:r>
        <w:rPr>
          <w:rFonts w:eastAsiaTheme="minorHAnsi"/>
          <w:sz w:val="28"/>
          <w:szCs w:val="28"/>
          <w:lang w:eastAsia="en-US"/>
        </w:rPr>
        <w:t xml:space="preserve">ценка эффективности предоставления налоговых и иных льгот и преимуществ, бюджетных кредитов за счет средств бюджета городского округа,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городского округа и имущества, находящегося в муниципальной собственности </w:t>
      </w:r>
      <w:r w:rsidR="00F00079">
        <w:rPr>
          <w:rFonts w:eastAsiaTheme="minorHAnsi"/>
          <w:sz w:val="28"/>
          <w:szCs w:val="28"/>
          <w:lang w:eastAsia="en-US"/>
        </w:rPr>
        <w:t>городского округа.</w:t>
      </w:r>
    </w:p>
    <w:p w:rsidR="00F00079" w:rsidRDefault="00AB5D75" w:rsidP="00636B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F00079">
        <w:rPr>
          <w:rFonts w:eastAsiaTheme="minorHAnsi"/>
          <w:sz w:val="28"/>
          <w:szCs w:val="28"/>
          <w:lang w:eastAsia="en-US"/>
        </w:rPr>
        <w:t>. Э</w:t>
      </w:r>
      <w:r>
        <w:rPr>
          <w:rFonts w:eastAsiaTheme="minorHAnsi"/>
          <w:sz w:val="28"/>
          <w:szCs w:val="28"/>
          <w:lang w:eastAsia="en-US"/>
        </w:rPr>
        <w:t>кспертиза проектов муниципальных правовых актов в части, касающейся расходных обязательств Уссурийского городского округа, экспертиза проектов муниципальных правовых актов, приводящих к изменению доходов бюджета городского округа, а также муниципальных программ</w:t>
      </w:r>
      <w:r w:rsidR="00F00079">
        <w:rPr>
          <w:rFonts w:eastAsiaTheme="minorHAnsi"/>
          <w:sz w:val="28"/>
          <w:szCs w:val="28"/>
          <w:lang w:eastAsia="en-US"/>
        </w:rPr>
        <w:t xml:space="preserve">. </w:t>
      </w:r>
    </w:p>
    <w:p w:rsidR="00AB5D75" w:rsidRDefault="00AB5D75" w:rsidP="00636B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F00079">
        <w:rPr>
          <w:rFonts w:eastAsiaTheme="minorHAnsi"/>
          <w:sz w:val="28"/>
          <w:szCs w:val="28"/>
          <w:lang w:eastAsia="en-US"/>
        </w:rPr>
        <w:t>. А</w:t>
      </w:r>
      <w:r>
        <w:rPr>
          <w:rFonts w:eastAsiaTheme="minorHAnsi"/>
          <w:sz w:val="28"/>
          <w:szCs w:val="28"/>
          <w:lang w:eastAsia="en-US"/>
        </w:rPr>
        <w:t>нализ и мониторинг бюджетного процесса в городском округе, в том числе подготовка предложений по устранению выявленных отклонений и его совершен</w:t>
      </w:r>
      <w:r w:rsidR="00F00079">
        <w:rPr>
          <w:rFonts w:eastAsiaTheme="minorHAnsi"/>
          <w:sz w:val="28"/>
          <w:szCs w:val="28"/>
          <w:lang w:eastAsia="en-US"/>
        </w:rPr>
        <w:t>ствованию.</w:t>
      </w:r>
    </w:p>
    <w:p w:rsidR="00AB5D75" w:rsidRDefault="00AB5D75" w:rsidP="00636B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F00079">
        <w:rPr>
          <w:rFonts w:eastAsiaTheme="minorHAnsi"/>
          <w:sz w:val="28"/>
          <w:szCs w:val="28"/>
          <w:lang w:eastAsia="en-US"/>
        </w:rPr>
        <w:t>. П</w:t>
      </w:r>
      <w:r>
        <w:rPr>
          <w:rFonts w:eastAsiaTheme="minorHAnsi"/>
          <w:sz w:val="28"/>
          <w:szCs w:val="28"/>
          <w:lang w:eastAsia="en-US"/>
        </w:rPr>
        <w:t>роведение оперативного анализа исполнения и контроля за организацией исполнения бюджета городского округа в текущем финансовом году, ежеквартальное представление информации о ходе исполнения бюджета городского округа, о результатах проведенных контрольных и экспертно-аналитических мероприятий в Думу Уссурийского городского округа и главе</w:t>
      </w:r>
      <w:r w:rsidR="00F00079">
        <w:rPr>
          <w:rFonts w:eastAsiaTheme="minorHAnsi"/>
          <w:sz w:val="28"/>
          <w:szCs w:val="28"/>
          <w:lang w:eastAsia="en-US"/>
        </w:rPr>
        <w:t xml:space="preserve"> Уссурийского городского округа.</w:t>
      </w:r>
    </w:p>
    <w:p w:rsidR="00AB5D75" w:rsidRDefault="00AB5D75" w:rsidP="00636B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F00079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00079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существление контроля за состоянием внутреннего </w:t>
      </w:r>
      <w:r w:rsidR="00F00079">
        <w:rPr>
          <w:rFonts w:eastAsiaTheme="minorHAnsi"/>
          <w:sz w:val="28"/>
          <w:szCs w:val="28"/>
          <w:lang w:eastAsia="en-US"/>
        </w:rPr>
        <w:t>и внешнего муниципального долга.</w:t>
      </w:r>
    </w:p>
    <w:p w:rsidR="00AB5D75" w:rsidRDefault="00AB5D75" w:rsidP="00636B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</w:t>
      </w:r>
      <w:r w:rsidR="00F00079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00079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ценка реализуемости, рисков и результатов достижения целей социально-экономического развития городского округа, предусмотренных документами стратегического планирования городского округа, в пределах компет</w:t>
      </w:r>
      <w:r w:rsidR="000E4916">
        <w:rPr>
          <w:rFonts w:eastAsiaTheme="minorHAnsi"/>
          <w:sz w:val="28"/>
          <w:szCs w:val="28"/>
          <w:lang w:eastAsia="en-US"/>
        </w:rPr>
        <w:t>енции Контрольно-счетной палаты.</w:t>
      </w:r>
    </w:p>
    <w:p w:rsidR="00AB5D75" w:rsidRDefault="00AB5D75" w:rsidP="00636B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12</w:t>
      </w:r>
      <w:r w:rsidR="000E4916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E4916"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частие в пределах полномочий в мероприятиях, направленн</w:t>
      </w:r>
      <w:r w:rsidR="000E4916">
        <w:rPr>
          <w:rFonts w:eastAsiaTheme="minorHAnsi"/>
          <w:sz w:val="28"/>
          <w:szCs w:val="28"/>
          <w:lang w:eastAsia="en-US"/>
        </w:rPr>
        <w:t>ых на противодействие коррупции.</w:t>
      </w:r>
    </w:p>
    <w:p w:rsidR="00AB5D75" w:rsidRDefault="00AB5D75" w:rsidP="00636B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</w:t>
      </w:r>
      <w:r w:rsidR="000E4916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E4916"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оординация действий органов, осуществляющих муниципальный финансовый контроль, при разработке годовых планов работы посредством согласования и при осуществлении совместных контрольных мероприятий;</w:t>
      </w:r>
    </w:p>
    <w:p w:rsidR="00AB5D75" w:rsidRDefault="00AB5D75" w:rsidP="00636B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</w:t>
      </w:r>
      <w:r w:rsidR="000E4916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E4916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одготовка предложений по совершенствованию осуществления главными администраторами бюджетных средств</w:t>
      </w:r>
      <w:r w:rsidR="000E4916">
        <w:rPr>
          <w:rFonts w:eastAsiaTheme="minorHAnsi"/>
          <w:sz w:val="28"/>
          <w:szCs w:val="28"/>
          <w:lang w:eastAsia="en-US"/>
        </w:rPr>
        <w:t xml:space="preserve"> внутреннего финансового аудита.</w:t>
      </w:r>
    </w:p>
    <w:p w:rsidR="00AB5D75" w:rsidRDefault="00AB5D75" w:rsidP="00636B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</w:t>
      </w:r>
      <w:r w:rsidR="000E4916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E4916"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онтроль 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</w:t>
      </w:r>
      <w:r w:rsidR="000E4916">
        <w:rPr>
          <w:rFonts w:eastAsiaTheme="minorHAnsi"/>
          <w:sz w:val="28"/>
          <w:szCs w:val="28"/>
          <w:lang w:eastAsia="en-US"/>
        </w:rPr>
        <w:t>о отчетов об исполнении бюджета.</w:t>
      </w:r>
    </w:p>
    <w:p w:rsidR="00AB5D75" w:rsidRDefault="00AB5D75" w:rsidP="00636B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</w:t>
      </w:r>
      <w:r w:rsidR="000E4916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E4916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ные полномочия в сфере внешнего муниципального финансового контроля, установленные федеральными законами, законами Приморского края, Уставом и правовыми актами Думы Уссурийского городского округа.</w:t>
      </w:r>
    </w:p>
    <w:p w:rsidR="00507475" w:rsidRDefault="00507475" w:rsidP="00636B7F">
      <w:pPr>
        <w:ind w:firstLine="709"/>
        <w:jc w:val="both"/>
        <w:rPr>
          <w:sz w:val="28"/>
          <w:szCs w:val="28"/>
        </w:rPr>
      </w:pPr>
    </w:p>
    <w:p w:rsidR="00507475" w:rsidRPr="006B3B38" w:rsidRDefault="00507475" w:rsidP="00636B7F">
      <w:pPr>
        <w:ind w:firstLine="709"/>
        <w:jc w:val="both"/>
        <w:rPr>
          <w:b/>
          <w:i/>
          <w:sz w:val="28"/>
          <w:szCs w:val="28"/>
        </w:rPr>
      </w:pPr>
      <w:r w:rsidRPr="006B3B38">
        <w:rPr>
          <w:b/>
          <w:i/>
          <w:sz w:val="28"/>
          <w:szCs w:val="28"/>
          <w:lang w:val="en-US"/>
        </w:rPr>
        <w:t>I</w:t>
      </w:r>
      <w:r w:rsidRPr="006B3B38">
        <w:rPr>
          <w:b/>
          <w:i/>
          <w:sz w:val="28"/>
          <w:szCs w:val="28"/>
        </w:rPr>
        <w:t>. Контрольно-счетной палатой в 20</w:t>
      </w:r>
      <w:r w:rsidR="009B5A11">
        <w:rPr>
          <w:b/>
          <w:i/>
          <w:sz w:val="28"/>
          <w:szCs w:val="28"/>
        </w:rPr>
        <w:t>2</w:t>
      </w:r>
      <w:r w:rsidR="00450A77">
        <w:rPr>
          <w:b/>
          <w:i/>
          <w:sz w:val="28"/>
          <w:szCs w:val="28"/>
        </w:rPr>
        <w:t>1</w:t>
      </w:r>
      <w:r w:rsidRPr="006B3B38">
        <w:rPr>
          <w:b/>
          <w:i/>
          <w:sz w:val="28"/>
          <w:szCs w:val="28"/>
        </w:rPr>
        <w:t xml:space="preserve"> году проведены экспертно-аналитические мероприятия:</w:t>
      </w:r>
    </w:p>
    <w:p w:rsidR="006E2E8E" w:rsidRDefault="00FF075B" w:rsidP="00636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7475">
        <w:rPr>
          <w:sz w:val="28"/>
          <w:szCs w:val="28"/>
        </w:rPr>
        <w:t xml:space="preserve">. Экспертиза проекта решения Думы Уссурийского городского округа </w:t>
      </w:r>
      <w:r w:rsidR="00450A77">
        <w:rPr>
          <w:sz w:val="28"/>
          <w:szCs w:val="28"/>
        </w:rPr>
        <w:t>«</w:t>
      </w:r>
      <w:r w:rsidR="00507475">
        <w:rPr>
          <w:sz w:val="28"/>
          <w:szCs w:val="28"/>
        </w:rPr>
        <w:t>О бюджете Уссурийского городского округа на 20</w:t>
      </w:r>
      <w:r w:rsidR="0087286A">
        <w:rPr>
          <w:sz w:val="28"/>
          <w:szCs w:val="28"/>
        </w:rPr>
        <w:t>2</w:t>
      </w:r>
      <w:r w:rsidR="00450A77">
        <w:rPr>
          <w:sz w:val="28"/>
          <w:szCs w:val="28"/>
        </w:rPr>
        <w:t>2</w:t>
      </w:r>
      <w:r w:rsidR="00507475">
        <w:rPr>
          <w:sz w:val="28"/>
          <w:szCs w:val="28"/>
        </w:rPr>
        <w:t xml:space="preserve"> год и плановый период 20</w:t>
      </w:r>
      <w:r w:rsidR="001B1A10">
        <w:rPr>
          <w:sz w:val="28"/>
          <w:szCs w:val="28"/>
        </w:rPr>
        <w:t>2</w:t>
      </w:r>
      <w:r w:rsidR="00450A77">
        <w:rPr>
          <w:sz w:val="28"/>
          <w:szCs w:val="28"/>
        </w:rPr>
        <w:t>3</w:t>
      </w:r>
      <w:r w:rsidR="00507475">
        <w:rPr>
          <w:sz w:val="28"/>
          <w:szCs w:val="28"/>
        </w:rPr>
        <w:t xml:space="preserve"> и 20</w:t>
      </w:r>
      <w:r w:rsidR="00DE0A7F">
        <w:rPr>
          <w:sz w:val="28"/>
          <w:szCs w:val="28"/>
        </w:rPr>
        <w:t>2</w:t>
      </w:r>
      <w:r w:rsidR="00450A77">
        <w:rPr>
          <w:sz w:val="28"/>
          <w:szCs w:val="28"/>
        </w:rPr>
        <w:t>4</w:t>
      </w:r>
      <w:r w:rsidR="00507475">
        <w:rPr>
          <w:sz w:val="28"/>
          <w:szCs w:val="28"/>
        </w:rPr>
        <w:t xml:space="preserve"> годов</w:t>
      </w:r>
      <w:r w:rsidR="00450A77">
        <w:rPr>
          <w:sz w:val="28"/>
          <w:szCs w:val="28"/>
        </w:rPr>
        <w:t>»</w:t>
      </w:r>
      <w:r w:rsidR="006E2E8E">
        <w:rPr>
          <w:sz w:val="28"/>
          <w:szCs w:val="28"/>
        </w:rPr>
        <w:t>.</w:t>
      </w:r>
      <w:r w:rsidR="00507475">
        <w:rPr>
          <w:sz w:val="28"/>
          <w:szCs w:val="28"/>
        </w:rPr>
        <w:t xml:space="preserve"> </w:t>
      </w:r>
    </w:p>
    <w:p w:rsidR="006E2E8E" w:rsidRDefault="006E2E8E" w:rsidP="00636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Экспертиза на изменения к проекту решения Думы Уссурийского городского округа «О бюджете Уссурийского городского округа на 2022 год и плановый период 2023 и 2024 годов» в первом чтении. </w:t>
      </w:r>
    </w:p>
    <w:p w:rsidR="006E2E8E" w:rsidRDefault="006E2E8E" w:rsidP="00636B7F">
      <w:pPr>
        <w:ind w:firstLine="709"/>
        <w:jc w:val="both"/>
        <w:rPr>
          <w:sz w:val="28"/>
          <w:szCs w:val="28"/>
        </w:rPr>
      </w:pPr>
      <w:r w:rsidRPr="00000A45">
        <w:rPr>
          <w:sz w:val="28"/>
          <w:szCs w:val="28"/>
        </w:rPr>
        <w:t>Информация на проект решения Думы</w:t>
      </w:r>
      <w:r>
        <w:rPr>
          <w:sz w:val="28"/>
          <w:szCs w:val="28"/>
        </w:rPr>
        <w:t xml:space="preserve"> </w:t>
      </w:r>
      <w:r w:rsidRPr="00000A45">
        <w:rPr>
          <w:sz w:val="28"/>
          <w:szCs w:val="28"/>
        </w:rPr>
        <w:t>Уссурийского городского округа «О бюджете Уссурийского городского округа на 2022 год и плановый период 2023 и 2024 годов», представленного ко второму чтению</w:t>
      </w:r>
      <w:r>
        <w:rPr>
          <w:sz w:val="28"/>
          <w:szCs w:val="28"/>
        </w:rPr>
        <w:t>.</w:t>
      </w:r>
    </w:p>
    <w:p w:rsidR="00507475" w:rsidRDefault="00FF075B" w:rsidP="00636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7475" w:rsidRPr="001E5C49">
        <w:rPr>
          <w:sz w:val="28"/>
          <w:szCs w:val="28"/>
        </w:rPr>
        <w:t xml:space="preserve">. </w:t>
      </w:r>
      <w:r w:rsidR="00507475">
        <w:rPr>
          <w:sz w:val="28"/>
          <w:szCs w:val="28"/>
        </w:rPr>
        <w:t xml:space="preserve">Анализ отчетов об исполнении бюджета городского округа за отчетные периоды </w:t>
      </w:r>
      <w:r w:rsidR="00507475" w:rsidRPr="001E5C49">
        <w:rPr>
          <w:sz w:val="28"/>
          <w:szCs w:val="28"/>
        </w:rPr>
        <w:t xml:space="preserve">за </w:t>
      </w:r>
      <w:r w:rsidR="00507475">
        <w:rPr>
          <w:sz w:val="28"/>
          <w:szCs w:val="28"/>
        </w:rPr>
        <w:t xml:space="preserve">3 месяца, 6 месяцев, </w:t>
      </w:r>
      <w:r w:rsidR="00507475" w:rsidRPr="001E5C49">
        <w:rPr>
          <w:sz w:val="28"/>
          <w:szCs w:val="28"/>
        </w:rPr>
        <w:t>9 месяцев 20</w:t>
      </w:r>
      <w:r w:rsidR="009B5A11">
        <w:rPr>
          <w:sz w:val="28"/>
          <w:szCs w:val="28"/>
        </w:rPr>
        <w:t>2</w:t>
      </w:r>
      <w:r w:rsidR="00450A77">
        <w:rPr>
          <w:sz w:val="28"/>
          <w:szCs w:val="28"/>
        </w:rPr>
        <w:t>1</w:t>
      </w:r>
      <w:r w:rsidR="00507475" w:rsidRPr="001E5C49">
        <w:rPr>
          <w:sz w:val="28"/>
          <w:szCs w:val="28"/>
        </w:rPr>
        <w:t xml:space="preserve"> года</w:t>
      </w:r>
      <w:r w:rsidR="00507475">
        <w:rPr>
          <w:sz w:val="28"/>
          <w:szCs w:val="28"/>
        </w:rPr>
        <w:t>.</w:t>
      </w:r>
    </w:p>
    <w:p w:rsidR="00507475" w:rsidRPr="001E5C49" w:rsidRDefault="00FF075B" w:rsidP="00636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7475">
        <w:rPr>
          <w:sz w:val="28"/>
          <w:szCs w:val="28"/>
        </w:rPr>
        <w:t xml:space="preserve">. Экспертиза </w:t>
      </w:r>
      <w:r w:rsidR="006E2E8E">
        <w:rPr>
          <w:sz w:val="28"/>
          <w:szCs w:val="28"/>
        </w:rPr>
        <w:t>13</w:t>
      </w:r>
      <w:r w:rsidR="002C2E48">
        <w:rPr>
          <w:sz w:val="28"/>
          <w:szCs w:val="28"/>
        </w:rPr>
        <w:t xml:space="preserve"> </w:t>
      </w:r>
      <w:r w:rsidR="00507475">
        <w:rPr>
          <w:sz w:val="28"/>
          <w:szCs w:val="28"/>
        </w:rPr>
        <w:t xml:space="preserve">проектов решений Думы Уссурийского городского округа </w:t>
      </w:r>
      <w:r w:rsidR="006E2E8E">
        <w:rPr>
          <w:sz w:val="28"/>
          <w:szCs w:val="28"/>
        </w:rPr>
        <w:t>«</w:t>
      </w:r>
      <w:r w:rsidR="00507475">
        <w:rPr>
          <w:sz w:val="28"/>
          <w:szCs w:val="28"/>
        </w:rPr>
        <w:t>О внесении изменений в бюджет Уссурийского городского округа на 20</w:t>
      </w:r>
      <w:r w:rsidR="00BE7E47">
        <w:rPr>
          <w:sz w:val="28"/>
          <w:szCs w:val="28"/>
        </w:rPr>
        <w:t>2</w:t>
      </w:r>
      <w:r w:rsidR="006E2E8E">
        <w:rPr>
          <w:sz w:val="28"/>
          <w:szCs w:val="28"/>
        </w:rPr>
        <w:t>1</w:t>
      </w:r>
      <w:r w:rsidR="00507475">
        <w:rPr>
          <w:sz w:val="28"/>
          <w:szCs w:val="28"/>
        </w:rPr>
        <w:t xml:space="preserve"> год</w:t>
      </w:r>
      <w:r w:rsidR="00DE0A7F">
        <w:rPr>
          <w:sz w:val="28"/>
          <w:szCs w:val="28"/>
        </w:rPr>
        <w:t xml:space="preserve"> и плановый период 20</w:t>
      </w:r>
      <w:r w:rsidR="0087286A">
        <w:rPr>
          <w:sz w:val="28"/>
          <w:szCs w:val="28"/>
        </w:rPr>
        <w:t>2</w:t>
      </w:r>
      <w:r w:rsidR="006E2E8E">
        <w:rPr>
          <w:sz w:val="28"/>
          <w:szCs w:val="28"/>
        </w:rPr>
        <w:t>2</w:t>
      </w:r>
      <w:r w:rsidR="00DE0A7F">
        <w:rPr>
          <w:sz w:val="28"/>
          <w:szCs w:val="28"/>
        </w:rPr>
        <w:t xml:space="preserve"> и 20</w:t>
      </w:r>
      <w:r w:rsidR="001B1A10">
        <w:rPr>
          <w:sz w:val="28"/>
          <w:szCs w:val="28"/>
        </w:rPr>
        <w:t>2</w:t>
      </w:r>
      <w:r w:rsidR="006E2E8E">
        <w:rPr>
          <w:sz w:val="28"/>
          <w:szCs w:val="28"/>
        </w:rPr>
        <w:t>3</w:t>
      </w:r>
      <w:r w:rsidR="00DE0A7F">
        <w:rPr>
          <w:sz w:val="28"/>
          <w:szCs w:val="28"/>
        </w:rPr>
        <w:t xml:space="preserve"> годов</w:t>
      </w:r>
      <w:r w:rsidR="006E2E8E">
        <w:rPr>
          <w:sz w:val="28"/>
          <w:szCs w:val="28"/>
        </w:rPr>
        <w:t>».</w:t>
      </w:r>
      <w:r w:rsidR="00507475">
        <w:rPr>
          <w:sz w:val="28"/>
          <w:szCs w:val="28"/>
        </w:rPr>
        <w:t xml:space="preserve"> </w:t>
      </w:r>
    </w:p>
    <w:p w:rsidR="00507475" w:rsidRDefault="00FF075B" w:rsidP="00636B7F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07475" w:rsidRPr="00953CE6">
        <w:rPr>
          <w:sz w:val="28"/>
          <w:szCs w:val="28"/>
        </w:rPr>
        <w:t>.</w:t>
      </w:r>
      <w:r w:rsidR="00507475" w:rsidRPr="007F7D4F">
        <w:rPr>
          <w:sz w:val="28"/>
          <w:szCs w:val="28"/>
        </w:rPr>
        <w:t xml:space="preserve"> Экспертиз</w:t>
      </w:r>
      <w:r w:rsidR="00507475">
        <w:rPr>
          <w:sz w:val="28"/>
          <w:szCs w:val="28"/>
        </w:rPr>
        <w:t>а</w:t>
      </w:r>
      <w:r w:rsidR="002C2E48">
        <w:rPr>
          <w:sz w:val="28"/>
          <w:szCs w:val="28"/>
        </w:rPr>
        <w:t xml:space="preserve"> </w:t>
      </w:r>
      <w:r w:rsidR="004D1C09">
        <w:rPr>
          <w:sz w:val="28"/>
          <w:szCs w:val="28"/>
        </w:rPr>
        <w:t>1</w:t>
      </w:r>
      <w:r w:rsidR="00387D7D">
        <w:rPr>
          <w:sz w:val="28"/>
          <w:szCs w:val="28"/>
        </w:rPr>
        <w:t>2</w:t>
      </w:r>
      <w:r w:rsidR="002C2E48">
        <w:rPr>
          <w:sz w:val="28"/>
          <w:szCs w:val="28"/>
        </w:rPr>
        <w:t xml:space="preserve"> </w:t>
      </w:r>
      <w:r w:rsidR="00507475" w:rsidRPr="007F7D4F">
        <w:rPr>
          <w:sz w:val="28"/>
          <w:szCs w:val="28"/>
        </w:rPr>
        <w:t xml:space="preserve">проектов </w:t>
      </w:r>
      <w:r w:rsidR="00507475">
        <w:rPr>
          <w:sz w:val="28"/>
          <w:szCs w:val="28"/>
        </w:rPr>
        <w:t>решени</w:t>
      </w:r>
      <w:r w:rsidR="004C736B">
        <w:rPr>
          <w:sz w:val="28"/>
          <w:szCs w:val="28"/>
        </w:rPr>
        <w:t>й</w:t>
      </w:r>
      <w:r w:rsidR="00507475">
        <w:rPr>
          <w:sz w:val="28"/>
          <w:szCs w:val="28"/>
        </w:rPr>
        <w:t xml:space="preserve"> Думы Уссурийского городского округа</w:t>
      </w:r>
      <w:r w:rsidR="005D15FC">
        <w:rPr>
          <w:sz w:val="28"/>
          <w:szCs w:val="28"/>
        </w:rPr>
        <w:t xml:space="preserve"> </w:t>
      </w:r>
      <w:r w:rsidR="002C2E48">
        <w:rPr>
          <w:sz w:val="28"/>
          <w:szCs w:val="28"/>
        </w:rPr>
        <w:t>на основании запросов</w:t>
      </w:r>
      <w:r w:rsidR="00507475">
        <w:rPr>
          <w:sz w:val="28"/>
          <w:szCs w:val="28"/>
        </w:rPr>
        <w:t xml:space="preserve"> </w:t>
      </w:r>
      <w:r w:rsidR="002C2E48">
        <w:rPr>
          <w:sz w:val="28"/>
          <w:szCs w:val="28"/>
        </w:rPr>
        <w:t>Думы Уссурийского городского округа</w:t>
      </w:r>
      <w:r w:rsidR="00D27C02">
        <w:rPr>
          <w:sz w:val="28"/>
          <w:szCs w:val="28"/>
        </w:rPr>
        <w:t xml:space="preserve"> и представление </w:t>
      </w:r>
      <w:r w:rsidR="00D27C02" w:rsidRPr="00170FE3">
        <w:rPr>
          <w:sz w:val="28"/>
          <w:szCs w:val="28"/>
        </w:rPr>
        <w:t xml:space="preserve"> </w:t>
      </w:r>
      <w:r w:rsidR="00D27C02">
        <w:rPr>
          <w:sz w:val="28"/>
          <w:szCs w:val="28"/>
        </w:rPr>
        <w:t>Заключений в Думу городского округ</w:t>
      </w:r>
      <w:r w:rsidR="00B11802">
        <w:rPr>
          <w:sz w:val="28"/>
          <w:szCs w:val="28"/>
        </w:rPr>
        <w:t>а</w:t>
      </w:r>
      <w:r w:rsidR="002C2E48">
        <w:rPr>
          <w:sz w:val="28"/>
          <w:szCs w:val="28"/>
        </w:rPr>
        <w:t>.</w:t>
      </w:r>
    </w:p>
    <w:p w:rsidR="002C2E48" w:rsidRDefault="00FF075B" w:rsidP="00636B7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8026D" w:rsidRPr="00170A53">
        <w:rPr>
          <w:sz w:val="28"/>
          <w:szCs w:val="28"/>
        </w:rPr>
        <w:t xml:space="preserve">. </w:t>
      </w:r>
      <w:r w:rsidR="0070655E" w:rsidRPr="00170A53">
        <w:rPr>
          <w:sz w:val="28"/>
          <w:szCs w:val="28"/>
        </w:rPr>
        <w:t xml:space="preserve">Экспертиза </w:t>
      </w:r>
      <w:r w:rsidR="00387D7D">
        <w:rPr>
          <w:sz w:val="28"/>
          <w:szCs w:val="28"/>
        </w:rPr>
        <w:t>6</w:t>
      </w:r>
      <w:r w:rsidR="002C2E48">
        <w:rPr>
          <w:sz w:val="28"/>
          <w:szCs w:val="28"/>
        </w:rPr>
        <w:t xml:space="preserve"> </w:t>
      </w:r>
      <w:r w:rsidR="0070655E" w:rsidRPr="00170A53">
        <w:rPr>
          <w:sz w:val="28"/>
          <w:szCs w:val="28"/>
        </w:rPr>
        <w:t>проектов нормативных правовых актов Уссурийского городс</w:t>
      </w:r>
      <w:r w:rsidR="00170A53" w:rsidRPr="00170A53">
        <w:rPr>
          <w:sz w:val="28"/>
          <w:szCs w:val="28"/>
        </w:rPr>
        <w:t>кого округа на основании запросов</w:t>
      </w:r>
      <w:r w:rsidR="0070655E" w:rsidRPr="00170A53">
        <w:rPr>
          <w:sz w:val="28"/>
          <w:szCs w:val="28"/>
        </w:rPr>
        <w:t xml:space="preserve"> администрации</w:t>
      </w:r>
      <w:r w:rsidR="002C2E48">
        <w:rPr>
          <w:sz w:val="28"/>
          <w:szCs w:val="28"/>
        </w:rPr>
        <w:t xml:space="preserve"> Уссурийского городского округа</w:t>
      </w:r>
      <w:r w:rsidR="00D27C02">
        <w:rPr>
          <w:sz w:val="28"/>
          <w:szCs w:val="28"/>
        </w:rPr>
        <w:t xml:space="preserve"> и представление </w:t>
      </w:r>
      <w:r w:rsidR="00D27C02" w:rsidRPr="00170FE3">
        <w:rPr>
          <w:sz w:val="28"/>
          <w:szCs w:val="28"/>
        </w:rPr>
        <w:t xml:space="preserve"> </w:t>
      </w:r>
      <w:r w:rsidR="00D27C02">
        <w:rPr>
          <w:sz w:val="28"/>
          <w:szCs w:val="28"/>
        </w:rPr>
        <w:t>Заключений в администрацию городского округа</w:t>
      </w:r>
      <w:r w:rsidR="002C2E48">
        <w:rPr>
          <w:sz w:val="28"/>
          <w:szCs w:val="28"/>
        </w:rPr>
        <w:t>.</w:t>
      </w:r>
    </w:p>
    <w:p w:rsidR="00B8342D" w:rsidRDefault="009A2BC8" w:rsidP="00636B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07475" w:rsidRPr="00170A53">
        <w:rPr>
          <w:sz w:val="28"/>
          <w:szCs w:val="28"/>
        </w:rPr>
        <w:t>. Экспертиза проектов изменений, вносимых в муниципальные</w:t>
      </w:r>
      <w:r w:rsidR="00507475" w:rsidRPr="00170A53">
        <w:rPr>
          <w:i/>
          <w:sz w:val="28"/>
          <w:szCs w:val="28"/>
        </w:rPr>
        <w:t xml:space="preserve"> </w:t>
      </w:r>
      <w:r w:rsidR="00507475" w:rsidRPr="00170A53">
        <w:rPr>
          <w:sz w:val="28"/>
          <w:szCs w:val="28"/>
        </w:rPr>
        <w:t>программы</w:t>
      </w:r>
      <w:r w:rsidR="00F734F0" w:rsidRPr="00170A53">
        <w:rPr>
          <w:sz w:val="28"/>
          <w:szCs w:val="28"/>
        </w:rPr>
        <w:t>,</w:t>
      </w:r>
      <w:r w:rsidR="00507475">
        <w:rPr>
          <w:sz w:val="28"/>
          <w:szCs w:val="28"/>
        </w:rPr>
        <w:t xml:space="preserve"> представление Заключений администрации городского округа</w:t>
      </w:r>
      <w:r w:rsidR="00DD3B7D">
        <w:rPr>
          <w:sz w:val="28"/>
          <w:szCs w:val="28"/>
        </w:rPr>
        <w:t xml:space="preserve">. </w:t>
      </w:r>
      <w:r w:rsidR="00507475">
        <w:rPr>
          <w:sz w:val="28"/>
          <w:szCs w:val="28"/>
        </w:rPr>
        <w:t xml:space="preserve"> </w:t>
      </w:r>
      <w:r w:rsidR="00F734F0">
        <w:rPr>
          <w:sz w:val="28"/>
          <w:szCs w:val="28"/>
        </w:rPr>
        <w:t xml:space="preserve">За отчетный финансовый год была проведена экспертиза </w:t>
      </w:r>
      <w:r w:rsidR="00714F4F">
        <w:rPr>
          <w:sz w:val="28"/>
          <w:szCs w:val="28"/>
        </w:rPr>
        <w:t>8</w:t>
      </w:r>
      <w:r w:rsidR="00387D7D">
        <w:rPr>
          <w:sz w:val="28"/>
          <w:szCs w:val="28"/>
        </w:rPr>
        <w:t>5</w:t>
      </w:r>
      <w:r w:rsidR="00F734F0">
        <w:rPr>
          <w:sz w:val="28"/>
          <w:szCs w:val="28"/>
        </w:rPr>
        <w:t xml:space="preserve"> изменений, вносимых в муниципальные программы.</w:t>
      </w:r>
    </w:p>
    <w:p w:rsidR="00507475" w:rsidRPr="00CD6CDA" w:rsidRDefault="00507475" w:rsidP="00636B7F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CD6CDA">
        <w:rPr>
          <w:b/>
          <w:i/>
          <w:sz w:val="28"/>
          <w:szCs w:val="28"/>
          <w:lang w:val="en-US"/>
        </w:rPr>
        <w:lastRenderedPageBreak/>
        <w:t>II</w:t>
      </w:r>
      <w:r w:rsidRPr="00CD6CDA">
        <w:rPr>
          <w:b/>
          <w:i/>
          <w:sz w:val="28"/>
          <w:szCs w:val="28"/>
        </w:rPr>
        <w:t>. Контрольно-счетной палатой в 20</w:t>
      </w:r>
      <w:r w:rsidR="00331801">
        <w:rPr>
          <w:b/>
          <w:i/>
          <w:sz w:val="28"/>
          <w:szCs w:val="28"/>
        </w:rPr>
        <w:t>2</w:t>
      </w:r>
      <w:r w:rsidR="00B8342D">
        <w:rPr>
          <w:b/>
          <w:i/>
          <w:sz w:val="28"/>
          <w:szCs w:val="28"/>
        </w:rPr>
        <w:t>1</w:t>
      </w:r>
      <w:r w:rsidRPr="00CD6CDA">
        <w:rPr>
          <w:b/>
          <w:i/>
          <w:sz w:val="28"/>
          <w:szCs w:val="28"/>
        </w:rPr>
        <w:t xml:space="preserve"> году проведены контрольные мероприятия:</w:t>
      </w:r>
    </w:p>
    <w:p w:rsidR="00FF075B" w:rsidRDefault="00F14FAF" w:rsidP="00636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Внешние проверки бюджетной отчетности главных администраторов бюджетных средств за 20</w:t>
      </w:r>
      <w:r w:rsidR="00B8342D">
        <w:rPr>
          <w:sz w:val="28"/>
          <w:szCs w:val="28"/>
        </w:rPr>
        <w:t>20</w:t>
      </w:r>
      <w:r>
        <w:rPr>
          <w:sz w:val="28"/>
          <w:szCs w:val="28"/>
        </w:rPr>
        <w:t xml:space="preserve"> год.</w:t>
      </w:r>
      <w:r w:rsidR="00FF075B" w:rsidRPr="00FF075B">
        <w:rPr>
          <w:sz w:val="28"/>
          <w:szCs w:val="28"/>
        </w:rPr>
        <w:t xml:space="preserve"> </w:t>
      </w:r>
    </w:p>
    <w:p w:rsidR="00FF075B" w:rsidRDefault="00FF075B" w:rsidP="00636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Внешняя проверка годового отчета об исполнении бюджета Уссурийского городского округа за 20</w:t>
      </w:r>
      <w:r w:rsidR="00B8342D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представление Заключения в Думу городского округа.</w:t>
      </w:r>
    </w:p>
    <w:p w:rsidR="00331801" w:rsidRDefault="00C402B7" w:rsidP="00636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674F3">
        <w:rPr>
          <w:sz w:val="28"/>
          <w:szCs w:val="28"/>
        </w:rPr>
        <w:t xml:space="preserve">Контрольное мероприятие </w:t>
      </w:r>
      <w:r w:rsidR="00FC38B8">
        <w:rPr>
          <w:sz w:val="28"/>
          <w:szCs w:val="28"/>
        </w:rPr>
        <w:t>по вопросам деятельности</w:t>
      </w:r>
      <w:r w:rsidR="00C674F3">
        <w:rPr>
          <w:sz w:val="28"/>
          <w:szCs w:val="28"/>
        </w:rPr>
        <w:t xml:space="preserve"> </w:t>
      </w:r>
      <w:r w:rsidR="00194E0C">
        <w:rPr>
          <w:sz w:val="28"/>
          <w:szCs w:val="28"/>
        </w:rPr>
        <w:t xml:space="preserve">муниципального казенного учреждения Уссурийского городского округа «Управление благоустройства» </w:t>
      </w:r>
      <w:r w:rsidR="00FC38B8">
        <w:rPr>
          <w:sz w:val="28"/>
          <w:szCs w:val="28"/>
        </w:rPr>
        <w:t xml:space="preserve">при выполнении муниципальной программы </w:t>
      </w:r>
      <w:r w:rsidR="001F6C7B">
        <w:rPr>
          <w:sz w:val="28"/>
          <w:szCs w:val="28"/>
        </w:rPr>
        <w:t xml:space="preserve">«Благоустройство территории Уссурийского городского округа» </w:t>
      </w:r>
      <w:r w:rsidR="00194E0C">
        <w:rPr>
          <w:sz w:val="28"/>
          <w:szCs w:val="28"/>
        </w:rPr>
        <w:t>за 2020 год.</w:t>
      </w:r>
    </w:p>
    <w:p w:rsidR="00194E0C" w:rsidRDefault="00194E0C" w:rsidP="00636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674F3">
        <w:rPr>
          <w:sz w:val="28"/>
          <w:szCs w:val="28"/>
        </w:rPr>
        <w:t>Контрольное мероприятие «</w:t>
      </w:r>
      <w:r>
        <w:rPr>
          <w:sz w:val="28"/>
          <w:szCs w:val="28"/>
        </w:rPr>
        <w:t xml:space="preserve">Проверка целевого и эффективного использования субсидий бюджета Уссурийского городского округа, направленных </w:t>
      </w:r>
      <w:r w:rsidR="002B5BC7">
        <w:rPr>
          <w:sz w:val="28"/>
          <w:szCs w:val="28"/>
        </w:rPr>
        <w:t xml:space="preserve">в 2020 году </w:t>
      </w:r>
      <w:r w:rsidR="00D47E2E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>муниципальной программы «Развитие физической культуры и массового спорта в Уссурийском городском округе»:</w:t>
      </w:r>
    </w:p>
    <w:p w:rsidR="00194E0C" w:rsidRDefault="00194E0C" w:rsidP="00636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физкультурно-спортивным организациям, спортивным федерациям и клубам, развивающим опорные виды спорта, на возмещение затрат,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</w:t>
      </w:r>
      <w:r w:rsidR="002B5BC7">
        <w:rPr>
          <w:sz w:val="28"/>
          <w:szCs w:val="28"/>
        </w:rPr>
        <w:t>спортивных соревнованиях;</w:t>
      </w:r>
    </w:p>
    <w:p w:rsidR="002B5BC7" w:rsidRDefault="002B5BC7" w:rsidP="00636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реализацию социально значимых проектов «Спортивный дворик».</w:t>
      </w:r>
    </w:p>
    <w:p w:rsidR="00C674F3" w:rsidRDefault="00C674F3" w:rsidP="00636B7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8C2090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Контрольное</w:t>
      </w:r>
      <w:r w:rsidRPr="00B746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мероприятие по вопросу расходования бюджетных средств при исполнении контракта от 7 июня 2019 года № 138/53, заключенного на выполнение работ по ремонту автомобильной дороги по адресу: г.Уссурийск, ул.Советская, в границах от ул.Агеева до ул. Энгельса, в части устройства водоотводных лотков. </w:t>
      </w:r>
    </w:p>
    <w:p w:rsidR="002B5BC7" w:rsidRDefault="00C674F3" w:rsidP="00636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B5BC7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Контрольное мероприятие «</w:t>
      </w:r>
      <w:r w:rsidR="002B5BC7">
        <w:rPr>
          <w:sz w:val="28"/>
          <w:szCs w:val="28"/>
        </w:rPr>
        <w:t xml:space="preserve">Проверка финансово-хозяйственной деятельности муниципального бюджетного учреждения культуры «Централизованная клубная система» Уссурийского городского округа </w:t>
      </w:r>
      <w:r w:rsidR="00D45CF4">
        <w:rPr>
          <w:sz w:val="28"/>
          <w:szCs w:val="28"/>
        </w:rPr>
        <w:t>за 2020 год, первое полугодие 2021 года</w:t>
      </w:r>
      <w:r>
        <w:rPr>
          <w:sz w:val="28"/>
          <w:szCs w:val="28"/>
        </w:rPr>
        <w:t>»</w:t>
      </w:r>
      <w:r w:rsidR="00D45CF4">
        <w:rPr>
          <w:sz w:val="28"/>
          <w:szCs w:val="28"/>
        </w:rPr>
        <w:t>.</w:t>
      </w:r>
    </w:p>
    <w:p w:rsidR="00507475" w:rsidRPr="00C674F3" w:rsidRDefault="00F80989" w:rsidP="00636B7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7475" w:rsidRPr="00C674F3">
        <w:rPr>
          <w:sz w:val="28"/>
          <w:szCs w:val="28"/>
        </w:rPr>
        <w:t xml:space="preserve">Аудит в сфере закупок </w:t>
      </w:r>
      <w:r w:rsidR="008163F2">
        <w:rPr>
          <w:sz w:val="28"/>
          <w:szCs w:val="28"/>
        </w:rPr>
        <w:t xml:space="preserve">товаров, работ, услуг для муниципальных нужд </w:t>
      </w:r>
      <w:r w:rsidR="00507475" w:rsidRPr="00C674F3">
        <w:rPr>
          <w:sz w:val="28"/>
          <w:szCs w:val="28"/>
        </w:rPr>
        <w:t>в отношении муниципальных учреждений:</w:t>
      </w:r>
    </w:p>
    <w:p w:rsidR="00A3400B" w:rsidRDefault="00C674F3" w:rsidP="00636B7F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7.</w:t>
      </w:r>
      <w:r w:rsidR="00215969">
        <w:rPr>
          <w:rFonts w:eastAsia="Calibri"/>
          <w:sz w:val="28"/>
          <w:szCs w:val="28"/>
        </w:rPr>
        <w:t xml:space="preserve"> </w:t>
      </w:r>
      <w:r w:rsidR="00EE3579">
        <w:rPr>
          <w:rFonts w:eastAsia="Calibri"/>
          <w:sz w:val="28"/>
          <w:szCs w:val="28"/>
        </w:rPr>
        <w:t xml:space="preserve">Муниципальное бюджетное дошкольное образовательное учреждение </w:t>
      </w:r>
      <w:r>
        <w:rPr>
          <w:rFonts w:eastAsia="Calibri"/>
          <w:sz w:val="28"/>
          <w:szCs w:val="28"/>
        </w:rPr>
        <w:t>«Д</w:t>
      </w:r>
      <w:r w:rsidR="00EE3579">
        <w:rPr>
          <w:rFonts w:eastAsia="Calibri"/>
          <w:sz w:val="28"/>
          <w:szCs w:val="28"/>
        </w:rPr>
        <w:t>етский сад № 6</w:t>
      </w:r>
      <w:r>
        <w:rPr>
          <w:rFonts w:eastAsia="Calibri"/>
          <w:sz w:val="28"/>
          <w:szCs w:val="28"/>
        </w:rPr>
        <w:t>9</w:t>
      </w:r>
      <w:r w:rsidR="008163F2">
        <w:rPr>
          <w:rFonts w:eastAsia="Calibri"/>
          <w:sz w:val="28"/>
          <w:szCs w:val="28"/>
        </w:rPr>
        <w:t>»</w:t>
      </w:r>
      <w:r w:rsidR="007166F1">
        <w:rPr>
          <w:rFonts w:eastAsia="Calibri"/>
          <w:sz w:val="28"/>
          <w:szCs w:val="28"/>
        </w:rPr>
        <w:t xml:space="preserve"> </w:t>
      </w:r>
      <w:r w:rsidR="00D47E2E">
        <w:rPr>
          <w:rFonts w:eastAsia="Calibri"/>
          <w:sz w:val="28"/>
          <w:szCs w:val="28"/>
        </w:rPr>
        <w:t xml:space="preserve">г.Уссурийска Уссурийского городского округа </w:t>
      </w:r>
      <w:r w:rsidR="007166F1">
        <w:rPr>
          <w:rFonts w:eastAsia="Calibri"/>
          <w:sz w:val="28"/>
          <w:szCs w:val="28"/>
        </w:rPr>
        <w:t>за 20</w:t>
      </w:r>
      <w:r>
        <w:rPr>
          <w:rFonts w:eastAsia="Calibri"/>
          <w:sz w:val="28"/>
          <w:szCs w:val="28"/>
        </w:rPr>
        <w:t>20</w:t>
      </w:r>
      <w:r w:rsidR="007166F1">
        <w:rPr>
          <w:rFonts w:eastAsia="Calibri"/>
          <w:sz w:val="28"/>
          <w:szCs w:val="28"/>
        </w:rPr>
        <w:t xml:space="preserve"> год, </w:t>
      </w:r>
      <w:r w:rsidR="008163F2">
        <w:rPr>
          <w:rFonts w:eastAsia="Calibri"/>
          <w:sz w:val="28"/>
          <w:szCs w:val="28"/>
        </w:rPr>
        <w:t>первое</w:t>
      </w:r>
      <w:r w:rsidR="007166F1" w:rsidRPr="007166F1">
        <w:rPr>
          <w:rFonts w:eastAsia="Calibri"/>
          <w:sz w:val="28"/>
          <w:szCs w:val="28"/>
        </w:rPr>
        <w:t xml:space="preserve"> </w:t>
      </w:r>
      <w:r w:rsidR="007166F1">
        <w:rPr>
          <w:rFonts w:eastAsia="Calibri"/>
          <w:sz w:val="28"/>
          <w:szCs w:val="28"/>
        </w:rPr>
        <w:t>полугодие 202</w:t>
      </w:r>
      <w:r w:rsidR="008163F2">
        <w:rPr>
          <w:rFonts w:eastAsia="Calibri"/>
          <w:sz w:val="28"/>
          <w:szCs w:val="28"/>
        </w:rPr>
        <w:t>1</w:t>
      </w:r>
      <w:r w:rsidR="007166F1">
        <w:rPr>
          <w:rFonts w:eastAsia="Calibri"/>
          <w:sz w:val="28"/>
          <w:szCs w:val="28"/>
        </w:rPr>
        <w:t xml:space="preserve"> года</w:t>
      </w:r>
      <w:r w:rsidR="00EE3579" w:rsidRPr="007166F1">
        <w:rPr>
          <w:rFonts w:eastAsia="Calibri"/>
          <w:sz w:val="28"/>
          <w:szCs w:val="28"/>
        </w:rPr>
        <w:t>.</w:t>
      </w:r>
    </w:p>
    <w:p w:rsidR="0043247F" w:rsidRDefault="00643271" w:rsidP="00636B7F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="0043247F">
        <w:rPr>
          <w:rFonts w:eastAsia="Calibri"/>
          <w:sz w:val="28"/>
          <w:szCs w:val="28"/>
        </w:rPr>
        <w:t xml:space="preserve">. Муниципальное бюджетное общеобразовательное учреждение </w:t>
      </w:r>
      <w:r w:rsidR="008163F2">
        <w:rPr>
          <w:rFonts w:eastAsia="Calibri"/>
          <w:sz w:val="28"/>
          <w:szCs w:val="28"/>
        </w:rPr>
        <w:t>«</w:t>
      </w:r>
      <w:r w:rsidR="0043247F">
        <w:rPr>
          <w:rFonts w:eastAsia="Calibri"/>
          <w:sz w:val="28"/>
          <w:szCs w:val="28"/>
        </w:rPr>
        <w:t xml:space="preserve">Средняя общеобразовательная школа </w:t>
      </w:r>
      <w:r w:rsidR="008163F2">
        <w:rPr>
          <w:rFonts w:eastAsia="Calibri"/>
          <w:sz w:val="28"/>
          <w:szCs w:val="28"/>
        </w:rPr>
        <w:t>№ 6»</w:t>
      </w:r>
      <w:r w:rsidR="0043247F">
        <w:rPr>
          <w:rFonts w:eastAsia="Calibri"/>
          <w:sz w:val="28"/>
          <w:szCs w:val="28"/>
        </w:rPr>
        <w:t xml:space="preserve"> </w:t>
      </w:r>
      <w:r w:rsidR="008163F2">
        <w:rPr>
          <w:rFonts w:eastAsia="Calibri"/>
          <w:sz w:val="28"/>
          <w:szCs w:val="28"/>
        </w:rPr>
        <w:t xml:space="preserve">г.Уссурийска </w:t>
      </w:r>
      <w:r w:rsidR="0043247F">
        <w:rPr>
          <w:rFonts w:eastAsia="Calibri"/>
          <w:sz w:val="28"/>
          <w:szCs w:val="28"/>
        </w:rPr>
        <w:t>Уссурийского городского округа за 20</w:t>
      </w:r>
      <w:r w:rsidR="008163F2">
        <w:rPr>
          <w:rFonts w:eastAsia="Calibri"/>
          <w:sz w:val="28"/>
          <w:szCs w:val="28"/>
        </w:rPr>
        <w:t>20</w:t>
      </w:r>
      <w:r w:rsidR="0043247F">
        <w:rPr>
          <w:rFonts w:eastAsia="Calibri"/>
          <w:sz w:val="28"/>
          <w:szCs w:val="28"/>
        </w:rPr>
        <w:t xml:space="preserve"> год, </w:t>
      </w:r>
      <w:r w:rsidR="008163F2">
        <w:rPr>
          <w:rFonts w:eastAsia="Calibri"/>
          <w:sz w:val="28"/>
          <w:szCs w:val="28"/>
        </w:rPr>
        <w:t>9 месяцев</w:t>
      </w:r>
      <w:r w:rsidR="0043247F">
        <w:rPr>
          <w:rFonts w:eastAsia="Calibri"/>
          <w:sz w:val="28"/>
          <w:szCs w:val="28"/>
        </w:rPr>
        <w:t xml:space="preserve"> 202</w:t>
      </w:r>
      <w:r w:rsidR="008163F2">
        <w:rPr>
          <w:rFonts w:eastAsia="Calibri"/>
          <w:sz w:val="28"/>
          <w:szCs w:val="28"/>
        </w:rPr>
        <w:t>1</w:t>
      </w:r>
      <w:r w:rsidR="0043247F">
        <w:rPr>
          <w:rFonts w:eastAsia="Calibri"/>
          <w:sz w:val="28"/>
          <w:szCs w:val="28"/>
        </w:rPr>
        <w:t xml:space="preserve"> года.</w:t>
      </w:r>
    </w:p>
    <w:p w:rsidR="00EC6305" w:rsidRDefault="001F6C7B" w:rsidP="00EC63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Внеплановые проверки при осуществлении </w:t>
      </w:r>
      <w:r w:rsidR="00EF4BDC">
        <w:rPr>
          <w:sz w:val="28"/>
          <w:szCs w:val="28"/>
        </w:rPr>
        <w:t>полномочий по к</w:t>
      </w:r>
      <w:r w:rsidR="008163F2">
        <w:rPr>
          <w:sz w:val="28"/>
          <w:szCs w:val="28"/>
        </w:rPr>
        <w:t>онтрол</w:t>
      </w:r>
      <w:r w:rsidR="00EF4BDC">
        <w:rPr>
          <w:sz w:val="28"/>
          <w:szCs w:val="28"/>
        </w:rPr>
        <w:t>ю</w:t>
      </w:r>
      <w:r w:rsidR="008163F2">
        <w:rPr>
          <w:sz w:val="28"/>
          <w:szCs w:val="28"/>
        </w:rPr>
        <w:t xml:space="preserve"> в сфере закупок товаров, работ, услуг для муниципальных нужд </w:t>
      </w:r>
      <w:r w:rsidR="00EF4BDC">
        <w:rPr>
          <w:sz w:val="28"/>
          <w:szCs w:val="28"/>
        </w:rPr>
        <w:t>при согласовании</w:t>
      </w:r>
      <w:r w:rsidR="00046391">
        <w:rPr>
          <w:sz w:val="28"/>
          <w:szCs w:val="28"/>
        </w:rPr>
        <w:t xml:space="preserve"> муниципальных контрактов с единственным поставщиком (подрядчиком, исполнителем):</w:t>
      </w:r>
      <w:r w:rsidR="00EC6305" w:rsidRPr="00EC6305">
        <w:rPr>
          <w:sz w:val="28"/>
          <w:szCs w:val="28"/>
        </w:rPr>
        <w:t xml:space="preserve"> </w:t>
      </w:r>
    </w:p>
    <w:p w:rsidR="00EC6305" w:rsidRPr="00FC734F" w:rsidRDefault="00EC6305" w:rsidP="00EC63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734F">
        <w:rPr>
          <w:sz w:val="28"/>
          <w:szCs w:val="28"/>
        </w:rPr>
        <w:t>. На выполнение работ по объекту «Строительство сетей газораспределения. 2 этап. 14 пусковой комплекс»</w:t>
      </w:r>
      <w:r>
        <w:rPr>
          <w:sz w:val="28"/>
          <w:szCs w:val="28"/>
        </w:rPr>
        <w:t>.</w:t>
      </w:r>
    </w:p>
    <w:p w:rsidR="00EC6305" w:rsidRDefault="00EC6305" w:rsidP="00EC63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Pr="00FC734F">
        <w:rPr>
          <w:sz w:val="28"/>
          <w:szCs w:val="28"/>
        </w:rPr>
        <w:t xml:space="preserve">. </w:t>
      </w:r>
      <w:r>
        <w:rPr>
          <w:sz w:val="28"/>
          <w:szCs w:val="28"/>
        </w:rPr>
        <w:t>На приобретение жилого помещения в муниципальную собственность на условиях купли-продажи жилых помещений в целях обеспечения жилыми помещениями детей-сирот, детей, оставшихся без попечения родителей, лиц из числа детей-сирот и детей, оставшихся без попечения родителей.</w:t>
      </w:r>
    </w:p>
    <w:p w:rsidR="00EC6305" w:rsidRDefault="00EC6305" w:rsidP="00EC63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Н</w:t>
      </w:r>
      <w:r w:rsidRPr="00E47607">
        <w:rPr>
          <w:sz w:val="28"/>
          <w:szCs w:val="28"/>
        </w:rPr>
        <w:t xml:space="preserve">а выполнение работ по </w:t>
      </w:r>
      <w:r>
        <w:rPr>
          <w:sz w:val="28"/>
          <w:szCs w:val="28"/>
        </w:rPr>
        <w:t>подготовке проектной документации и выполнению инженерных изысканий, строительство многоквартирного жилого дома по адресу: г. Уссурийск, ул. Полушкина, 55.</w:t>
      </w:r>
    </w:p>
    <w:p w:rsidR="00EC6305" w:rsidRDefault="00EC6305" w:rsidP="00EC63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Н</w:t>
      </w:r>
      <w:r w:rsidRPr="00E47607">
        <w:rPr>
          <w:sz w:val="28"/>
          <w:szCs w:val="28"/>
        </w:rPr>
        <w:t xml:space="preserve">а выполнение работ по </w:t>
      </w:r>
      <w:r>
        <w:rPr>
          <w:sz w:val="28"/>
          <w:szCs w:val="28"/>
        </w:rPr>
        <w:t>подготовке проектной документации и выполнению инженерных изысканий, строительство многоквартирного жилого дома по адресу: г. Уссурийск, ул. Мельничная, 2а/1.</w:t>
      </w:r>
    </w:p>
    <w:p w:rsidR="00EC6305" w:rsidRDefault="00EC6305" w:rsidP="00EC63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Н</w:t>
      </w:r>
      <w:r w:rsidRPr="00E47607">
        <w:rPr>
          <w:sz w:val="28"/>
          <w:szCs w:val="28"/>
        </w:rPr>
        <w:t xml:space="preserve">а выполнение работ по </w:t>
      </w:r>
      <w:r>
        <w:rPr>
          <w:sz w:val="28"/>
          <w:szCs w:val="28"/>
        </w:rPr>
        <w:t>подготовке проектной документации и выполнению инженерных изысканий, строительство многоквартирного жилого дома по адресу: г. Уссурийск, ул. Плантационная, 36.</w:t>
      </w:r>
    </w:p>
    <w:p w:rsidR="00EC6305" w:rsidRDefault="00EC6305" w:rsidP="00EC63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Н</w:t>
      </w:r>
      <w:r w:rsidRPr="00E47607">
        <w:rPr>
          <w:sz w:val="28"/>
          <w:szCs w:val="28"/>
        </w:rPr>
        <w:t xml:space="preserve">а выполнение работ по </w:t>
      </w:r>
      <w:r>
        <w:rPr>
          <w:sz w:val="28"/>
          <w:szCs w:val="28"/>
        </w:rPr>
        <w:t>подготовке проектной документации и выполнению инженерных изысканий, строительство многоквартирных жилых дом</w:t>
      </w:r>
      <w:r w:rsidRPr="006D033E">
        <w:rPr>
          <w:sz w:val="28"/>
          <w:szCs w:val="28"/>
        </w:rPr>
        <w:t>ов</w:t>
      </w:r>
      <w:r w:rsidRPr="002D4A2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адресу: г. Уссурийск, ул. Александра Зеленского, д.30.</w:t>
      </w:r>
    </w:p>
    <w:p w:rsidR="00EC6305" w:rsidRDefault="00EC6305" w:rsidP="00EC63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Pr="002D4A2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47607">
        <w:rPr>
          <w:sz w:val="28"/>
          <w:szCs w:val="28"/>
        </w:rPr>
        <w:t xml:space="preserve">а выполнение работ по </w:t>
      </w:r>
      <w:r>
        <w:rPr>
          <w:sz w:val="28"/>
          <w:szCs w:val="28"/>
        </w:rPr>
        <w:t>подготовке проектной документации и выполнению инженерных изысканий, строительство многоквартирного жилого дома по адресу: г. Уссурийск, ул. Октябрьская, в районе д.132.</w:t>
      </w:r>
    </w:p>
    <w:p w:rsidR="00EC6305" w:rsidRDefault="00EC6305" w:rsidP="00EC63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Н</w:t>
      </w:r>
      <w:r w:rsidRPr="0009567A">
        <w:rPr>
          <w:sz w:val="28"/>
          <w:szCs w:val="28"/>
        </w:rPr>
        <w:t>а выполнение строительно-монтажных работ по объекту: «Реконструкция здания детского сада по ул. Промышленная, д.5,                            г. Уссурийска</w:t>
      </w:r>
      <w:r>
        <w:rPr>
          <w:sz w:val="28"/>
          <w:szCs w:val="28"/>
        </w:rPr>
        <w:t>»</w:t>
      </w:r>
      <w:r w:rsidRPr="0009567A">
        <w:rPr>
          <w:sz w:val="28"/>
          <w:szCs w:val="28"/>
        </w:rPr>
        <w:t>.</w:t>
      </w:r>
    </w:p>
    <w:p w:rsidR="008163F2" w:rsidRDefault="008163F2" w:rsidP="00636B7F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507475" w:rsidRDefault="00507475" w:rsidP="00636B7F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535B23">
        <w:rPr>
          <w:b/>
          <w:i/>
          <w:sz w:val="28"/>
          <w:szCs w:val="28"/>
          <w:lang w:val="en-US"/>
        </w:rPr>
        <w:t>III</w:t>
      </w:r>
      <w:r w:rsidRPr="00535B23">
        <w:rPr>
          <w:b/>
          <w:i/>
          <w:sz w:val="28"/>
          <w:szCs w:val="28"/>
        </w:rPr>
        <w:t>.</w:t>
      </w:r>
      <w:r w:rsidRPr="00535B23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Результаты деятельности Контрольно-счетной палаты </w:t>
      </w:r>
    </w:p>
    <w:p w:rsidR="00507475" w:rsidRDefault="00507475" w:rsidP="00636B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5D9">
        <w:rPr>
          <w:sz w:val="28"/>
          <w:szCs w:val="28"/>
        </w:rPr>
        <w:t>1. За 20</w:t>
      </w:r>
      <w:r w:rsidR="004A35D9" w:rsidRPr="004A35D9">
        <w:rPr>
          <w:sz w:val="28"/>
          <w:szCs w:val="28"/>
        </w:rPr>
        <w:t>2</w:t>
      </w:r>
      <w:r w:rsidR="004E51AF">
        <w:rPr>
          <w:sz w:val="28"/>
          <w:szCs w:val="28"/>
        </w:rPr>
        <w:t>1</w:t>
      </w:r>
      <w:r w:rsidRPr="004A35D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рамках полномочий Контрольно-счетной палатой осуществлено </w:t>
      </w:r>
      <w:r w:rsidR="004A35D9">
        <w:rPr>
          <w:sz w:val="28"/>
          <w:szCs w:val="28"/>
        </w:rPr>
        <w:t>12</w:t>
      </w:r>
      <w:r w:rsidR="0070686E">
        <w:rPr>
          <w:sz w:val="28"/>
          <w:szCs w:val="28"/>
        </w:rPr>
        <w:t>0 экспертно-аналитических</w:t>
      </w:r>
      <w:r>
        <w:rPr>
          <w:sz w:val="28"/>
          <w:szCs w:val="28"/>
        </w:rPr>
        <w:t xml:space="preserve"> мероприяти</w:t>
      </w:r>
      <w:r w:rsidR="0070686E">
        <w:rPr>
          <w:sz w:val="28"/>
          <w:szCs w:val="28"/>
        </w:rPr>
        <w:t>й</w:t>
      </w:r>
      <w:r>
        <w:rPr>
          <w:sz w:val="28"/>
          <w:szCs w:val="28"/>
        </w:rPr>
        <w:t xml:space="preserve">, </w:t>
      </w:r>
      <w:r w:rsidR="00170A53">
        <w:rPr>
          <w:sz w:val="28"/>
          <w:szCs w:val="28"/>
        </w:rPr>
        <w:t>1</w:t>
      </w:r>
      <w:r w:rsidR="0070686E">
        <w:rPr>
          <w:sz w:val="28"/>
          <w:szCs w:val="28"/>
        </w:rPr>
        <w:t>6</w:t>
      </w:r>
      <w:r w:rsidR="00170A53">
        <w:rPr>
          <w:sz w:val="28"/>
          <w:szCs w:val="28"/>
        </w:rPr>
        <w:t xml:space="preserve"> контрольных</w:t>
      </w:r>
      <w:r w:rsidR="005E7C3A">
        <w:rPr>
          <w:sz w:val="28"/>
          <w:szCs w:val="28"/>
        </w:rPr>
        <w:t xml:space="preserve"> мероприяти</w:t>
      </w:r>
      <w:r w:rsidR="00170A53">
        <w:rPr>
          <w:sz w:val="28"/>
          <w:szCs w:val="28"/>
        </w:rPr>
        <w:t>й</w:t>
      </w:r>
      <w:r>
        <w:rPr>
          <w:sz w:val="28"/>
          <w:szCs w:val="28"/>
        </w:rPr>
        <w:t xml:space="preserve">. </w:t>
      </w:r>
      <w:r w:rsidRPr="00414A0E">
        <w:rPr>
          <w:sz w:val="28"/>
          <w:szCs w:val="28"/>
        </w:rPr>
        <w:t>При про</w:t>
      </w:r>
      <w:r>
        <w:rPr>
          <w:sz w:val="28"/>
          <w:szCs w:val="28"/>
        </w:rPr>
        <w:t>ведении экспертно-аналитических</w:t>
      </w:r>
      <w:r w:rsidRPr="00414A0E">
        <w:rPr>
          <w:sz w:val="28"/>
          <w:szCs w:val="28"/>
        </w:rPr>
        <w:t xml:space="preserve"> мероп</w:t>
      </w:r>
      <w:r>
        <w:rPr>
          <w:sz w:val="28"/>
          <w:szCs w:val="28"/>
        </w:rPr>
        <w:t>риятий</w:t>
      </w:r>
      <w:r w:rsidRPr="00414A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осуществлялись, в том числе отдельные </w:t>
      </w:r>
      <w:r w:rsidRPr="00414A0E">
        <w:rPr>
          <w:sz w:val="28"/>
          <w:szCs w:val="28"/>
        </w:rPr>
        <w:t>контрольны</w:t>
      </w:r>
      <w:r>
        <w:rPr>
          <w:sz w:val="28"/>
          <w:szCs w:val="28"/>
        </w:rPr>
        <w:t>е</w:t>
      </w:r>
      <w:r w:rsidRPr="00414A0E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я, и</w:t>
      </w:r>
      <w:r w:rsidRPr="00414A0E">
        <w:rPr>
          <w:sz w:val="28"/>
          <w:szCs w:val="28"/>
        </w:rPr>
        <w:t xml:space="preserve"> </w:t>
      </w:r>
      <w:r>
        <w:rPr>
          <w:sz w:val="28"/>
          <w:szCs w:val="28"/>
        </w:rPr>
        <w:t>при проведении контрольных мероприятий</w:t>
      </w:r>
      <w:r w:rsidRPr="00414A0E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использовались экспертно-аналитические</w:t>
      </w:r>
      <w:r w:rsidRPr="00414A0E">
        <w:rPr>
          <w:sz w:val="28"/>
          <w:szCs w:val="28"/>
        </w:rPr>
        <w:t xml:space="preserve"> </w:t>
      </w:r>
      <w:r>
        <w:rPr>
          <w:sz w:val="28"/>
          <w:szCs w:val="28"/>
        </w:rPr>
        <w:t>методы</w:t>
      </w:r>
      <w:r w:rsidRPr="00414A0E">
        <w:rPr>
          <w:sz w:val="28"/>
          <w:szCs w:val="28"/>
        </w:rPr>
        <w:t xml:space="preserve">. </w:t>
      </w:r>
    </w:p>
    <w:p w:rsidR="00CD6CDA" w:rsidRDefault="004A35D9" w:rsidP="00636B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7475">
        <w:rPr>
          <w:sz w:val="28"/>
          <w:szCs w:val="28"/>
        </w:rPr>
        <w:t xml:space="preserve">. Объем средств, охваченных </w:t>
      </w:r>
      <w:r w:rsidR="00CD6CDA">
        <w:rPr>
          <w:sz w:val="28"/>
          <w:szCs w:val="28"/>
        </w:rPr>
        <w:t>контрольными</w:t>
      </w:r>
      <w:r w:rsidR="00507475">
        <w:rPr>
          <w:sz w:val="28"/>
          <w:szCs w:val="28"/>
        </w:rPr>
        <w:t xml:space="preserve"> мероприятиями, </w:t>
      </w:r>
      <w:r w:rsidR="0055217B">
        <w:rPr>
          <w:sz w:val="28"/>
          <w:szCs w:val="28"/>
        </w:rPr>
        <w:t>исключая внешние проверки отчетности главных администраторов бюджетных средств и внешнюю проверку годового отчета об исполнении бюджета</w:t>
      </w:r>
      <w:r w:rsidR="00CD6CDA">
        <w:rPr>
          <w:sz w:val="28"/>
          <w:szCs w:val="28"/>
        </w:rPr>
        <w:t xml:space="preserve">, </w:t>
      </w:r>
      <w:r w:rsidR="00507475">
        <w:rPr>
          <w:sz w:val="28"/>
          <w:szCs w:val="28"/>
        </w:rPr>
        <w:t xml:space="preserve">составил </w:t>
      </w:r>
      <w:r w:rsidR="007B54BF">
        <w:rPr>
          <w:sz w:val="28"/>
          <w:szCs w:val="28"/>
        </w:rPr>
        <w:t>302,8</w:t>
      </w:r>
      <w:r w:rsidR="00507475">
        <w:rPr>
          <w:sz w:val="28"/>
          <w:szCs w:val="28"/>
        </w:rPr>
        <w:t xml:space="preserve"> млн. рублей</w:t>
      </w:r>
      <w:r w:rsidR="00DE32ED">
        <w:rPr>
          <w:sz w:val="28"/>
          <w:szCs w:val="28"/>
        </w:rPr>
        <w:t xml:space="preserve">. </w:t>
      </w:r>
    </w:p>
    <w:p w:rsidR="007B54BF" w:rsidRDefault="007B54BF" w:rsidP="00636B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средств, охваченных внеплановыми проверками при осуществлении полномочий по согласованию заключения муниципальных контрактов с единственным поставщиком (подрядчиком, исполнителем), составил 2 705,9 млн. рублей.  </w:t>
      </w:r>
    </w:p>
    <w:p w:rsidR="00D94471" w:rsidRDefault="00046F39" w:rsidP="00636B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7475">
        <w:rPr>
          <w:sz w:val="28"/>
          <w:szCs w:val="28"/>
        </w:rPr>
        <w:t xml:space="preserve">. </w:t>
      </w:r>
      <w:r w:rsidR="000134B8">
        <w:rPr>
          <w:sz w:val="28"/>
          <w:szCs w:val="28"/>
        </w:rPr>
        <w:t xml:space="preserve">При осуществлении контрольных мероприятий было </w:t>
      </w:r>
      <w:r w:rsidR="001C3C90">
        <w:rPr>
          <w:sz w:val="28"/>
          <w:szCs w:val="28"/>
        </w:rPr>
        <w:t>выявлено нарушений</w:t>
      </w:r>
      <w:r w:rsidR="00AA3430">
        <w:rPr>
          <w:sz w:val="28"/>
          <w:szCs w:val="28"/>
        </w:rPr>
        <w:t xml:space="preserve"> </w:t>
      </w:r>
      <w:r w:rsidR="001C3C90">
        <w:rPr>
          <w:sz w:val="28"/>
          <w:szCs w:val="28"/>
        </w:rPr>
        <w:t xml:space="preserve">на общую сумму </w:t>
      </w:r>
      <w:r w:rsidR="005666D4">
        <w:rPr>
          <w:sz w:val="28"/>
          <w:szCs w:val="28"/>
        </w:rPr>
        <w:t>3,5</w:t>
      </w:r>
      <w:r w:rsidR="00DE32ED">
        <w:rPr>
          <w:sz w:val="28"/>
          <w:szCs w:val="28"/>
        </w:rPr>
        <w:t xml:space="preserve"> млн. рублей</w:t>
      </w:r>
      <w:r w:rsidR="00605B84">
        <w:rPr>
          <w:sz w:val="28"/>
          <w:szCs w:val="28"/>
        </w:rPr>
        <w:t>, в том числе</w:t>
      </w:r>
      <w:r w:rsidR="00D94471">
        <w:rPr>
          <w:sz w:val="28"/>
          <w:szCs w:val="28"/>
        </w:rPr>
        <w:t xml:space="preserve"> </w:t>
      </w:r>
      <w:r w:rsidR="00605B84">
        <w:rPr>
          <w:sz w:val="28"/>
          <w:szCs w:val="28"/>
        </w:rPr>
        <w:t xml:space="preserve">нецелевое использование бюджетных средств </w:t>
      </w:r>
      <w:r w:rsidR="005666D4">
        <w:rPr>
          <w:sz w:val="28"/>
          <w:szCs w:val="28"/>
        </w:rPr>
        <w:t>0,16 млн. рублей.</w:t>
      </w:r>
      <w:r w:rsidR="00D94471" w:rsidRPr="00D94471">
        <w:rPr>
          <w:sz w:val="28"/>
          <w:szCs w:val="28"/>
        </w:rPr>
        <w:t xml:space="preserve"> </w:t>
      </w:r>
    </w:p>
    <w:p w:rsidR="001C3C90" w:rsidRDefault="00046F39" w:rsidP="00636B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507475">
        <w:rPr>
          <w:sz w:val="28"/>
          <w:szCs w:val="28"/>
        </w:rPr>
        <w:t>. По результатам</w:t>
      </w:r>
      <w:r w:rsidR="00AA3430">
        <w:rPr>
          <w:sz w:val="28"/>
          <w:szCs w:val="28"/>
        </w:rPr>
        <w:t xml:space="preserve"> </w:t>
      </w:r>
      <w:r w:rsidR="00507475">
        <w:rPr>
          <w:sz w:val="28"/>
          <w:szCs w:val="28"/>
        </w:rPr>
        <w:t>контрольных мероприятий Кон</w:t>
      </w:r>
      <w:r w:rsidR="000134B8">
        <w:rPr>
          <w:sz w:val="28"/>
          <w:szCs w:val="28"/>
        </w:rPr>
        <w:t xml:space="preserve">трольно-счетной палатой </w:t>
      </w:r>
      <w:r w:rsidR="005666D4">
        <w:rPr>
          <w:sz w:val="28"/>
          <w:szCs w:val="28"/>
        </w:rPr>
        <w:t>вынесены</w:t>
      </w:r>
      <w:r w:rsidR="00B3625C">
        <w:rPr>
          <w:sz w:val="28"/>
          <w:szCs w:val="28"/>
        </w:rPr>
        <w:t xml:space="preserve"> </w:t>
      </w:r>
      <w:r w:rsidR="005666D4">
        <w:rPr>
          <w:sz w:val="28"/>
          <w:szCs w:val="28"/>
        </w:rPr>
        <w:t>Представления в отношении 4 проверяемых объектов на принятие мер по 18 выявленным нарушениям и замечаниям.</w:t>
      </w:r>
    </w:p>
    <w:p w:rsidR="00E92EB4" w:rsidRDefault="00E92EB4" w:rsidP="00636B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 отчетном году в бюджет городского округа возвращены средства в сумме 0,4 млн. рублей по Представлениям Контрольно-счетной палаты, вынесенных образовательным организациям по результатам проведенного в 2020 году контрольного мероприятия «</w:t>
      </w:r>
      <w:r w:rsidRPr="00B746D6">
        <w:rPr>
          <w:sz w:val="28"/>
          <w:szCs w:val="28"/>
        </w:rPr>
        <w:t>Проверка исполнения программного мероприятия по капитальному ремонту учреждений образования Уссурийского городского округа</w:t>
      </w:r>
      <w:r w:rsidRPr="00F754B1">
        <w:rPr>
          <w:sz w:val="28"/>
          <w:szCs w:val="28"/>
        </w:rPr>
        <w:t xml:space="preserve"> </w:t>
      </w:r>
      <w:r w:rsidRPr="00B746D6">
        <w:rPr>
          <w:sz w:val="28"/>
          <w:szCs w:val="28"/>
        </w:rPr>
        <w:t>в</w:t>
      </w:r>
      <w:r>
        <w:rPr>
          <w:sz w:val="28"/>
          <w:szCs w:val="28"/>
        </w:rPr>
        <w:t xml:space="preserve"> рамках муниципальной программы «</w:t>
      </w:r>
      <w:r w:rsidRPr="00B746D6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B746D6">
        <w:rPr>
          <w:sz w:val="28"/>
          <w:szCs w:val="28"/>
        </w:rPr>
        <w:t>с</w:t>
      </w:r>
      <w:r>
        <w:rPr>
          <w:sz w:val="28"/>
          <w:szCs w:val="28"/>
        </w:rPr>
        <w:t>и</w:t>
      </w:r>
      <w:r w:rsidRPr="00B746D6">
        <w:rPr>
          <w:sz w:val="28"/>
          <w:szCs w:val="28"/>
        </w:rPr>
        <w:t>стемы</w:t>
      </w:r>
      <w:r>
        <w:rPr>
          <w:sz w:val="28"/>
          <w:szCs w:val="28"/>
        </w:rPr>
        <w:t xml:space="preserve"> </w:t>
      </w:r>
      <w:r w:rsidRPr="00B746D6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У</w:t>
      </w:r>
      <w:r w:rsidRPr="00B746D6">
        <w:rPr>
          <w:sz w:val="28"/>
          <w:szCs w:val="28"/>
        </w:rPr>
        <w:t>ссурийского городского округа</w:t>
      </w:r>
      <w:r>
        <w:rPr>
          <w:sz w:val="28"/>
          <w:szCs w:val="28"/>
        </w:rPr>
        <w:t xml:space="preserve">». </w:t>
      </w:r>
      <w:r w:rsidRPr="00B746D6">
        <w:rPr>
          <w:sz w:val="28"/>
          <w:szCs w:val="28"/>
        </w:rPr>
        <w:t xml:space="preserve"> </w:t>
      </w:r>
    </w:p>
    <w:p w:rsidR="00507475" w:rsidRDefault="00E92EB4" w:rsidP="00636B7F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507475" w:rsidRPr="00D94471">
        <w:rPr>
          <w:rFonts w:eastAsia="Calibri"/>
          <w:sz w:val="28"/>
          <w:szCs w:val="28"/>
        </w:rPr>
        <w:t xml:space="preserve">. По результатам аудита </w:t>
      </w:r>
      <w:r w:rsidR="00507475" w:rsidRPr="00D94471">
        <w:rPr>
          <w:sz w:val="28"/>
          <w:szCs w:val="28"/>
        </w:rPr>
        <w:t xml:space="preserve">в сфере закупок Контрольно-счетной палатой установлены нарушения, имеющие признаки административных правонарушений. В соответствии с требованиями законодательства результаты проверок были направлены в </w:t>
      </w:r>
      <w:r w:rsidR="00D94471">
        <w:rPr>
          <w:sz w:val="28"/>
          <w:szCs w:val="28"/>
        </w:rPr>
        <w:t>Министерство государственного финансового контроля</w:t>
      </w:r>
      <w:r w:rsidR="00507475" w:rsidRPr="00D94471">
        <w:rPr>
          <w:sz w:val="28"/>
          <w:szCs w:val="28"/>
        </w:rPr>
        <w:t xml:space="preserve"> Приморского края. </w:t>
      </w:r>
      <w:r w:rsidR="00D94471">
        <w:rPr>
          <w:sz w:val="28"/>
          <w:szCs w:val="28"/>
        </w:rPr>
        <w:t xml:space="preserve">Министерством государственного финансового контроля </w:t>
      </w:r>
      <w:r w:rsidR="00507475" w:rsidRPr="00D94471">
        <w:rPr>
          <w:sz w:val="28"/>
          <w:szCs w:val="28"/>
        </w:rPr>
        <w:t xml:space="preserve">Приморского края вынесены решения, в том числе о привлечении должностных лиц к административной ответственности. В результате принятых мер в бюджет городского округа было перечислено штрафов за нарушение законодательства о контрактной системе в сфере закупок в сумме </w:t>
      </w:r>
      <w:r w:rsidR="00D94471">
        <w:rPr>
          <w:sz w:val="28"/>
          <w:szCs w:val="28"/>
        </w:rPr>
        <w:t>0,0</w:t>
      </w:r>
      <w:r w:rsidR="005666D4">
        <w:rPr>
          <w:sz w:val="28"/>
          <w:szCs w:val="28"/>
        </w:rPr>
        <w:t>2</w:t>
      </w:r>
      <w:r w:rsidR="006B3B38" w:rsidRPr="00D94471">
        <w:rPr>
          <w:sz w:val="28"/>
          <w:szCs w:val="28"/>
        </w:rPr>
        <w:t xml:space="preserve"> млн</w:t>
      </w:r>
      <w:r w:rsidR="00507475" w:rsidRPr="00D94471">
        <w:rPr>
          <w:sz w:val="28"/>
          <w:szCs w:val="28"/>
        </w:rPr>
        <w:t xml:space="preserve">. рублей. </w:t>
      </w:r>
    </w:p>
    <w:p w:rsidR="005666D4" w:rsidRDefault="00E92EB4" w:rsidP="006760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666D4">
        <w:rPr>
          <w:sz w:val="28"/>
          <w:szCs w:val="28"/>
        </w:rPr>
        <w:t xml:space="preserve">. В связи с установленным </w:t>
      </w:r>
      <w:r w:rsidR="00676009">
        <w:rPr>
          <w:sz w:val="28"/>
          <w:szCs w:val="28"/>
        </w:rPr>
        <w:t xml:space="preserve">административным правонарушением по факту </w:t>
      </w:r>
      <w:r w:rsidR="005666D4">
        <w:rPr>
          <w:sz w:val="28"/>
          <w:szCs w:val="28"/>
        </w:rPr>
        <w:t xml:space="preserve">нецелевого </w:t>
      </w:r>
      <w:r w:rsidR="00676009">
        <w:rPr>
          <w:sz w:val="28"/>
          <w:szCs w:val="28"/>
        </w:rPr>
        <w:t>использования бюджетных средств на сумму 0,16 млн. рублей Контрольно-счетной палатой составлен Протокол на должностное лицо, ранее занимающее должность руководителя МБУК «Централизованная клубная система» и подготовлены материалы для направления мировым судьям для принятия мер.</w:t>
      </w:r>
    </w:p>
    <w:p w:rsidR="00441885" w:rsidRDefault="00441885" w:rsidP="006760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По Представлению Контрольно-счетной палаты, вынесенного МБУК «Централизованная клубная система», Учреждением проведена независимая экспертиза работ</w:t>
      </w:r>
      <w:r w:rsidRPr="00FB3D39">
        <w:rPr>
          <w:sz w:val="28"/>
          <w:szCs w:val="28"/>
        </w:rPr>
        <w:t xml:space="preserve"> </w:t>
      </w:r>
      <w:r w:rsidRPr="00693BAF">
        <w:rPr>
          <w:sz w:val="28"/>
          <w:szCs w:val="28"/>
        </w:rPr>
        <w:t>по замене автоматической пожарной сигнализации</w:t>
      </w:r>
      <w:r>
        <w:rPr>
          <w:sz w:val="28"/>
          <w:szCs w:val="28"/>
        </w:rPr>
        <w:t xml:space="preserve">, по результатам которой направлены 3 исковых заявления в Арбитражный суд Приморского края об обязанности устранить допущенные недостатки работ подрядными организациями, с последующим уточнением </w:t>
      </w:r>
      <w:r w:rsidR="00677CAE">
        <w:rPr>
          <w:sz w:val="28"/>
          <w:szCs w:val="28"/>
        </w:rPr>
        <w:t xml:space="preserve">требований </w:t>
      </w:r>
      <w:r>
        <w:rPr>
          <w:sz w:val="28"/>
          <w:szCs w:val="28"/>
        </w:rPr>
        <w:t xml:space="preserve">по 1 иску – на возмещение затрат. На момент подготовки Отчета </w:t>
      </w:r>
      <w:r w:rsidR="00D10696">
        <w:rPr>
          <w:sz w:val="28"/>
          <w:szCs w:val="28"/>
        </w:rPr>
        <w:t>о деятельности Контрольно-счетной палаты по 1 иску вынесено судебное решение об удовлетворении исковых требований заказчика (истца).</w:t>
      </w:r>
    </w:p>
    <w:p w:rsidR="00AE42C4" w:rsidRPr="00D94471" w:rsidRDefault="00AE42C4" w:rsidP="00676009">
      <w:pPr>
        <w:ind w:firstLine="709"/>
        <w:jc w:val="both"/>
        <w:rPr>
          <w:sz w:val="28"/>
          <w:szCs w:val="28"/>
        </w:rPr>
      </w:pPr>
    </w:p>
    <w:p w:rsidR="00C459D0" w:rsidRDefault="00507475" w:rsidP="00636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представленном Отчете о деятельности Контрольно-счетной палаты кратко изложены результаты проведенных </w:t>
      </w:r>
      <w:r w:rsidR="00D9564F">
        <w:rPr>
          <w:sz w:val="28"/>
          <w:szCs w:val="28"/>
        </w:rPr>
        <w:t xml:space="preserve">экспертно-аналитических </w:t>
      </w:r>
      <w:r w:rsidR="00A923F2">
        <w:rPr>
          <w:sz w:val="28"/>
          <w:szCs w:val="28"/>
        </w:rPr>
        <w:t>и контрольных мероприятий</w:t>
      </w:r>
      <w:r w:rsidR="00D9564F">
        <w:rPr>
          <w:sz w:val="28"/>
          <w:szCs w:val="28"/>
        </w:rPr>
        <w:t>.</w:t>
      </w:r>
    </w:p>
    <w:p w:rsidR="00046F39" w:rsidRDefault="00046F39" w:rsidP="00636B7F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7A5A4D" w:rsidRDefault="00507475" w:rsidP="00636B7F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211B3B">
        <w:rPr>
          <w:b/>
          <w:i/>
          <w:sz w:val="28"/>
          <w:szCs w:val="28"/>
          <w:lang w:val="en-US"/>
        </w:rPr>
        <w:t>IV</w:t>
      </w:r>
      <w:r w:rsidRPr="00211B3B">
        <w:rPr>
          <w:b/>
          <w:i/>
          <w:sz w:val="28"/>
          <w:szCs w:val="28"/>
        </w:rPr>
        <w:t>. Экспертно-аналитическое направление деятельности</w:t>
      </w:r>
    </w:p>
    <w:p w:rsidR="007A5A4D" w:rsidRPr="007F622E" w:rsidRDefault="00095082" w:rsidP="00636B7F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</w:t>
      </w:r>
      <w:r w:rsidR="007A5A4D" w:rsidRPr="007F622E">
        <w:rPr>
          <w:i/>
          <w:sz w:val="28"/>
          <w:szCs w:val="28"/>
        </w:rPr>
        <w:t xml:space="preserve">. Экспертиза проекта решения Думы Уссурийского городского округа </w:t>
      </w:r>
      <w:r w:rsidR="008124A4">
        <w:rPr>
          <w:i/>
          <w:sz w:val="28"/>
          <w:szCs w:val="28"/>
        </w:rPr>
        <w:t>«</w:t>
      </w:r>
      <w:r w:rsidR="007A5A4D" w:rsidRPr="007F622E">
        <w:rPr>
          <w:i/>
          <w:sz w:val="28"/>
          <w:szCs w:val="28"/>
        </w:rPr>
        <w:t>О бюджете Уссурийского городского округа на 202</w:t>
      </w:r>
      <w:r w:rsidR="00B25FE4">
        <w:rPr>
          <w:i/>
          <w:sz w:val="28"/>
          <w:szCs w:val="28"/>
        </w:rPr>
        <w:t>2</w:t>
      </w:r>
      <w:r w:rsidR="007A5A4D" w:rsidRPr="007F622E">
        <w:rPr>
          <w:i/>
          <w:sz w:val="28"/>
          <w:szCs w:val="28"/>
        </w:rPr>
        <w:t xml:space="preserve"> год и плановый период 202</w:t>
      </w:r>
      <w:r w:rsidR="00B25FE4">
        <w:rPr>
          <w:i/>
          <w:sz w:val="28"/>
          <w:szCs w:val="28"/>
        </w:rPr>
        <w:t>3</w:t>
      </w:r>
      <w:r w:rsidR="007A5A4D" w:rsidRPr="007F622E">
        <w:rPr>
          <w:i/>
          <w:sz w:val="28"/>
          <w:szCs w:val="28"/>
        </w:rPr>
        <w:t xml:space="preserve"> и 202</w:t>
      </w:r>
      <w:r w:rsidR="00B25FE4">
        <w:rPr>
          <w:i/>
          <w:sz w:val="28"/>
          <w:szCs w:val="28"/>
        </w:rPr>
        <w:t>4</w:t>
      </w:r>
      <w:r w:rsidR="007A5A4D" w:rsidRPr="007F622E">
        <w:rPr>
          <w:i/>
          <w:sz w:val="28"/>
          <w:szCs w:val="28"/>
        </w:rPr>
        <w:t xml:space="preserve"> годов</w:t>
      </w:r>
      <w:r w:rsidR="008124A4">
        <w:rPr>
          <w:i/>
          <w:sz w:val="28"/>
          <w:szCs w:val="28"/>
        </w:rPr>
        <w:t>»</w:t>
      </w:r>
    </w:p>
    <w:p w:rsidR="007A5A4D" w:rsidRDefault="007A5A4D" w:rsidP="00636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соответствии с </w:t>
      </w:r>
      <w:r w:rsidR="008124A4">
        <w:rPr>
          <w:sz w:val="28"/>
          <w:szCs w:val="28"/>
        </w:rPr>
        <w:t>требованиями</w:t>
      </w:r>
      <w:r>
        <w:rPr>
          <w:sz w:val="28"/>
          <w:szCs w:val="28"/>
        </w:rPr>
        <w:t xml:space="preserve"> Бюджетного кодекса Российской Федерации, Положения о бюджетном процессе в Уссурийском городском округе Контрольно-счетной платой была проведена экспертиза проекта бюджета и подготовлено Заключение на проект решения Думы Уссурийского городского округа </w:t>
      </w:r>
      <w:r w:rsidR="008124A4">
        <w:rPr>
          <w:sz w:val="28"/>
          <w:szCs w:val="28"/>
        </w:rPr>
        <w:t>«</w:t>
      </w:r>
      <w:r w:rsidRPr="00EC413D">
        <w:rPr>
          <w:sz w:val="28"/>
          <w:szCs w:val="28"/>
        </w:rPr>
        <w:t>О бюджете Уссурийского городского округа на 202</w:t>
      </w:r>
      <w:r w:rsidR="008124A4">
        <w:rPr>
          <w:sz w:val="28"/>
          <w:szCs w:val="28"/>
        </w:rPr>
        <w:t>2</w:t>
      </w:r>
      <w:r w:rsidRPr="00EC413D">
        <w:rPr>
          <w:sz w:val="28"/>
          <w:szCs w:val="28"/>
        </w:rPr>
        <w:t xml:space="preserve"> год и плановый период 202</w:t>
      </w:r>
      <w:r w:rsidR="008124A4">
        <w:rPr>
          <w:sz w:val="28"/>
          <w:szCs w:val="28"/>
        </w:rPr>
        <w:t>3</w:t>
      </w:r>
      <w:r w:rsidRPr="00EC413D">
        <w:rPr>
          <w:sz w:val="28"/>
          <w:szCs w:val="28"/>
        </w:rPr>
        <w:t xml:space="preserve"> и 202</w:t>
      </w:r>
      <w:r w:rsidR="008124A4">
        <w:rPr>
          <w:sz w:val="28"/>
          <w:szCs w:val="28"/>
        </w:rPr>
        <w:t>4</w:t>
      </w:r>
      <w:r w:rsidRPr="00EC413D">
        <w:rPr>
          <w:sz w:val="28"/>
          <w:szCs w:val="28"/>
        </w:rPr>
        <w:t xml:space="preserve"> годов</w:t>
      </w:r>
      <w:r w:rsidR="008124A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71A0A" w:rsidRDefault="00071A0A" w:rsidP="00636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Контрольно-счетной палатой была проведена экспертиза проекта решения Думы Уссурийского городского округа «О бюджете Уссурийского городского округа на 2022 год и плановый период 2023 и 2024 годов» и подготовлены и направлены в Думу Уссурийского городского округа документы:</w:t>
      </w:r>
    </w:p>
    <w:p w:rsidR="00071A0A" w:rsidRDefault="00071A0A" w:rsidP="00636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01A9D">
        <w:rPr>
          <w:sz w:val="28"/>
          <w:szCs w:val="28"/>
        </w:rPr>
        <w:t>Заключение Контрольно-счетной палаты на проект решения Думы Уссурийского городского округа «О бюджете Уссурийского городского округа на 2022 год и плановый период 2023 и 2024 годов»</w:t>
      </w:r>
      <w:r>
        <w:rPr>
          <w:sz w:val="28"/>
          <w:szCs w:val="28"/>
        </w:rPr>
        <w:t xml:space="preserve"> от 18 ноября 2021 года;</w:t>
      </w:r>
      <w:r w:rsidRPr="00D01A9D">
        <w:rPr>
          <w:sz w:val="28"/>
          <w:szCs w:val="28"/>
        </w:rPr>
        <w:t xml:space="preserve"> </w:t>
      </w:r>
    </w:p>
    <w:p w:rsidR="00071A0A" w:rsidRDefault="00071A0A" w:rsidP="00636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D5C2F">
        <w:rPr>
          <w:sz w:val="28"/>
          <w:szCs w:val="28"/>
        </w:rPr>
        <w:t>Заключение Контрольно-счетной палаты</w:t>
      </w:r>
      <w:r>
        <w:rPr>
          <w:sz w:val="28"/>
          <w:szCs w:val="28"/>
        </w:rPr>
        <w:t xml:space="preserve"> </w:t>
      </w:r>
      <w:r w:rsidRPr="00AD5C2F">
        <w:rPr>
          <w:sz w:val="28"/>
          <w:szCs w:val="28"/>
        </w:rPr>
        <w:t>на изменения к проекту решения Думы Уссурийского городского округа «О бюджете Уссурийского городского округа</w:t>
      </w:r>
      <w:r>
        <w:rPr>
          <w:sz w:val="28"/>
          <w:szCs w:val="28"/>
        </w:rPr>
        <w:t xml:space="preserve"> </w:t>
      </w:r>
      <w:r w:rsidRPr="00AD5C2F">
        <w:rPr>
          <w:sz w:val="28"/>
          <w:szCs w:val="28"/>
        </w:rPr>
        <w:t>на 2022 год и плановый период 2023 и 2024 годов» в первом чтении</w:t>
      </w:r>
      <w:r>
        <w:rPr>
          <w:sz w:val="28"/>
          <w:szCs w:val="28"/>
        </w:rPr>
        <w:t xml:space="preserve">» от 13 декабря 2021 года; </w:t>
      </w:r>
    </w:p>
    <w:p w:rsidR="00071A0A" w:rsidRDefault="00071A0A" w:rsidP="00636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00A45">
        <w:rPr>
          <w:sz w:val="28"/>
          <w:szCs w:val="28"/>
        </w:rPr>
        <w:t>Информация на проект решения Думы</w:t>
      </w:r>
      <w:r>
        <w:rPr>
          <w:sz w:val="28"/>
          <w:szCs w:val="28"/>
        </w:rPr>
        <w:t xml:space="preserve"> </w:t>
      </w:r>
      <w:r w:rsidRPr="00000A45">
        <w:rPr>
          <w:sz w:val="28"/>
          <w:szCs w:val="28"/>
        </w:rPr>
        <w:t>Уссурийского городского округа «О бюджете Уссурийского городского округа на 2022 год и плановый период 2023 и 2024 годов», представленного ко второму чтению</w:t>
      </w:r>
      <w:r>
        <w:rPr>
          <w:sz w:val="28"/>
          <w:szCs w:val="28"/>
        </w:rPr>
        <w:t>», от 16 декабря 2021 года.</w:t>
      </w:r>
      <w:r w:rsidRPr="00000A45">
        <w:rPr>
          <w:sz w:val="28"/>
          <w:szCs w:val="28"/>
        </w:rPr>
        <w:t xml:space="preserve"> </w:t>
      </w:r>
    </w:p>
    <w:p w:rsidR="00EC6E96" w:rsidRDefault="00071A0A" w:rsidP="00636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результатам проверки законности и обоснованности формирования </w:t>
      </w:r>
      <w:r w:rsidR="007A6245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бюджета</w:t>
      </w:r>
      <w:r w:rsidR="007A6245">
        <w:rPr>
          <w:sz w:val="28"/>
          <w:szCs w:val="28"/>
        </w:rPr>
        <w:t xml:space="preserve">, представленного к первому чтению, было установлено, что в проекте бюджета по ряду муниципальных программ финансовое обеспечение </w:t>
      </w:r>
      <w:r w:rsidR="00EC6E96">
        <w:rPr>
          <w:sz w:val="28"/>
          <w:szCs w:val="28"/>
        </w:rPr>
        <w:t xml:space="preserve">было </w:t>
      </w:r>
      <w:r w:rsidR="007A6245">
        <w:rPr>
          <w:sz w:val="28"/>
          <w:szCs w:val="28"/>
        </w:rPr>
        <w:t xml:space="preserve">предложено </w:t>
      </w:r>
      <w:r w:rsidR="00EC6E96">
        <w:rPr>
          <w:sz w:val="28"/>
          <w:szCs w:val="28"/>
        </w:rPr>
        <w:t>выше, чем в самих муниципальных программах, кроме того предусмотрены инвестиции, капитальные вложения в ряд объектов, по которым не приняты Решения (Постановления администрации городского округа).</w:t>
      </w:r>
    </w:p>
    <w:p w:rsidR="00071A0A" w:rsidRDefault="00EC6E96" w:rsidP="00636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рассмотрению </w:t>
      </w:r>
      <w:r w:rsidR="00C875E6">
        <w:rPr>
          <w:sz w:val="28"/>
          <w:szCs w:val="28"/>
        </w:rPr>
        <w:t>п</w:t>
      </w:r>
      <w:r>
        <w:rPr>
          <w:sz w:val="28"/>
          <w:szCs w:val="28"/>
        </w:rPr>
        <w:t xml:space="preserve">роекта бюджета во втором чтении указанные </w:t>
      </w:r>
      <w:r w:rsidR="00E135FB">
        <w:rPr>
          <w:sz w:val="28"/>
          <w:szCs w:val="28"/>
        </w:rPr>
        <w:t>замечания и нарушения устранены.</w:t>
      </w:r>
      <w:r w:rsidR="007A6245">
        <w:rPr>
          <w:sz w:val="28"/>
          <w:szCs w:val="28"/>
        </w:rPr>
        <w:t xml:space="preserve">  </w:t>
      </w:r>
      <w:r w:rsidR="00071A0A">
        <w:rPr>
          <w:sz w:val="28"/>
          <w:szCs w:val="28"/>
        </w:rPr>
        <w:t xml:space="preserve"> </w:t>
      </w:r>
    </w:p>
    <w:p w:rsidR="006E6AA5" w:rsidRDefault="00E135FB" w:rsidP="00636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0B20A6">
        <w:rPr>
          <w:sz w:val="28"/>
          <w:szCs w:val="28"/>
        </w:rPr>
        <w:t>юджет</w:t>
      </w:r>
      <w:r w:rsidR="007A5A4D">
        <w:rPr>
          <w:sz w:val="28"/>
          <w:szCs w:val="28"/>
        </w:rPr>
        <w:t xml:space="preserve"> Уссурийского городского округа на 202</w:t>
      </w:r>
      <w:r>
        <w:rPr>
          <w:sz w:val="28"/>
          <w:szCs w:val="28"/>
        </w:rPr>
        <w:t>2</w:t>
      </w:r>
      <w:r w:rsidR="007A5A4D">
        <w:rPr>
          <w:sz w:val="28"/>
          <w:szCs w:val="28"/>
        </w:rPr>
        <w:t xml:space="preserve"> год </w:t>
      </w:r>
      <w:r w:rsidR="006E6AA5">
        <w:rPr>
          <w:sz w:val="28"/>
          <w:szCs w:val="28"/>
        </w:rPr>
        <w:t xml:space="preserve">и плановый период </w:t>
      </w:r>
      <w:r>
        <w:rPr>
          <w:sz w:val="28"/>
          <w:szCs w:val="28"/>
        </w:rPr>
        <w:t xml:space="preserve">2023 и 2024 </w:t>
      </w:r>
      <w:r w:rsidR="000B20A6">
        <w:rPr>
          <w:sz w:val="28"/>
          <w:szCs w:val="28"/>
        </w:rPr>
        <w:t>предложен с основными параметрами</w:t>
      </w:r>
      <w:r w:rsidR="006E6AA5">
        <w:rPr>
          <w:sz w:val="28"/>
          <w:szCs w:val="28"/>
        </w:rPr>
        <w:t>:</w:t>
      </w:r>
    </w:p>
    <w:p w:rsidR="006E6AA5" w:rsidRDefault="007A5A4D" w:rsidP="00636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6AA5">
        <w:rPr>
          <w:sz w:val="28"/>
          <w:szCs w:val="28"/>
        </w:rPr>
        <w:t>на 202</w:t>
      </w:r>
      <w:r w:rsidR="000B20A6">
        <w:rPr>
          <w:sz w:val="28"/>
          <w:szCs w:val="28"/>
        </w:rPr>
        <w:t>2</w:t>
      </w:r>
      <w:r w:rsidR="006E6AA5">
        <w:rPr>
          <w:sz w:val="28"/>
          <w:szCs w:val="28"/>
        </w:rPr>
        <w:t xml:space="preserve"> год </w:t>
      </w:r>
    </w:p>
    <w:p w:rsidR="006E6AA5" w:rsidRDefault="006E6AA5" w:rsidP="00636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общий объем доходов в сумме </w:t>
      </w:r>
      <w:r w:rsidR="000B20A6">
        <w:rPr>
          <w:sz w:val="28"/>
          <w:szCs w:val="28"/>
        </w:rPr>
        <w:t>9 713,8</w:t>
      </w:r>
      <w:r>
        <w:rPr>
          <w:sz w:val="28"/>
          <w:szCs w:val="28"/>
        </w:rPr>
        <w:t xml:space="preserve"> млн. рублей, в том числе объем межбюджетных трансфертов в сумме </w:t>
      </w:r>
      <w:r w:rsidR="000B20A6">
        <w:rPr>
          <w:sz w:val="28"/>
          <w:szCs w:val="28"/>
        </w:rPr>
        <w:t>6 269,7</w:t>
      </w:r>
      <w:r>
        <w:rPr>
          <w:sz w:val="28"/>
          <w:szCs w:val="28"/>
        </w:rPr>
        <w:t xml:space="preserve"> млн. рублей;</w:t>
      </w:r>
    </w:p>
    <w:p w:rsidR="006E6AA5" w:rsidRDefault="006E6AA5" w:rsidP="00636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общий объем расходов в сумме </w:t>
      </w:r>
      <w:r w:rsidR="000B20A6">
        <w:rPr>
          <w:sz w:val="28"/>
          <w:szCs w:val="28"/>
        </w:rPr>
        <w:t>9 886,7</w:t>
      </w:r>
      <w:r>
        <w:rPr>
          <w:sz w:val="28"/>
          <w:szCs w:val="28"/>
        </w:rPr>
        <w:t xml:space="preserve"> млн. рублей;</w:t>
      </w:r>
    </w:p>
    <w:p w:rsidR="006E6AA5" w:rsidRDefault="006E6AA5" w:rsidP="00636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дефицит бюджета в сумме </w:t>
      </w:r>
      <w:r w:rsidR="000B20A6">
        <w:rPr>
          <w:sz w:val="28"/>
          <w:szCs w:val="28"/>
        </w:rPr>
        <w:t>172,8</w:t>
      </w:r>
      <w:r>
        <w:rPr>
          <w:sz w:val="28"/>
          <w:szCs w:val="28"/>
        </w:rPr>
        <w:t xml:space="preserve"> млн. рублей;</w:t>
      </w:r>
    </w:p>
    <w:p w:rsidR="006E6AA5" w:rsidRDefault="006E6AA5" w:rsidP="00636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0B20A6">
        <w:rPr>
          <w:sz w:val="28"/>
          <w:szCs w:val="28"/>
        </w:rPr>
        <w:t>3</w:t>
      </w:r>
      <w:r>
        <w:rPr>
          <w:sz w:val="28"/>
          <w:szCs w:val="28"/>
        </w:rPr>
        <w:t xml:space="preserve"> год: </w:t>
      </w:r>
    </w:p>
    <w:p w:rsidR="006E6AA5" w:rsidRDefault="006E6AA5" w:rsidP="00636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общий объем доходов в сумме </w:t>
      </w:r>
      <w:r w:rsidR="000B20A6">
        <w:rPr>
          <w:sz w:val="28"/>
          <w:szCs w:val="28"/>
        </w:rPr>
        <w:t>7 432,3</w:t>
      </w:r>
      <w:r>
        <w:rPr>
          <w:sz w:val="28"/>
          <w:szCs w:val="28"/>
        </w:rPr>
        <w:t xml:space="preserve"> млн. рублей, в том числе объем межбюджетных трансфертов в сумме </w:t>
      </w:r>
      <w:r w:rsidR="000B20A6">
        <w:rPr>
          <w:sz w:val="28"/>
          <w:szCs w:val="28"/>
        </w:rPr>
        <w:t>4 078,3</w:t>
      </w:r>
      <w:r>
        <w:rPr>
          <w:sz w:val="28"/>
          <w:szCs w:val="28"/>
        </w:rPr>
        <w:t xml:space="preserve"> млн. рублей;</w:t>
      </w:r>
    </w:p>
    <w:p w:rsidR="006E6AA5" w:rsidRDefault="006E6AA5" w:rsidP="00636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общий объем расходов в сумме </w:t>
      </w:r>
      <w:r w:rsidR="000B20A6">
        <w:rPr>
          <w:sz w:val="28"/>
          <w:szCs w:val="28"/>
        </w:rPr>
        <w:t>7 606,7</w:t>
      </w:r>
      <w:r>
        <w:rPr>
          <w:sz w:val="28"/>
          <w:szCs w:val="28"/>
        </w:rPr>
        <w:t xml:space="preserve"> млн. рублей;</w:t>
      </w:r>
    </w:p>
    <w:p w:rsidR="006E6AA5" w:rsidRDefault="006E6AA5" w:rsidP="00636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дефицит бюджета в сумме </w:t>
      </w:r>
      <w:r w:rsidR="000B20A6">
        <w:rPr>
          <w:sz w:val="28"/>
          <w:szCs w:val="28"/>
        </w:rPr>
        <w:t>174,4</w:t>
      </w:r>
      <w:r>
        <w:rPr>
          <w:sz w:val="28"/>
          <w:szCs w:val="28"/>
        </w:rPr>
        <w:t xml:space="preserve"> млн. рублей;</w:t>
      </w:r>
    </w:p>
    <w:p w:rsidR="006E6AA5" w:rsidRDefault="006E6AA5" w:rsidP="00636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202</w:t>
      </w:r>
      <w:r w:rsidR="000B20A6">
        <w:rPr>
          <w:sz w:val="28"/>
          <w:szCs w:val="28"/>
        </w:rPr>
        <w:t>4</w:t>
      </w:r>
      <w:r>
        <w:rPr>
          <w:sz w:val="28"/>
          <w:szCs w:val="28"/>
        </w:rPr>
        <w:t xml:space="preserve"> год: </w:t>
      </w:r>
    </w:p>
    <w:p w:rsidR="006E6AA5" w:rsidRDefault="006E6AA5" w:rsidP="00636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общий объем доходов в сумме </w:t>
      </w:r>
      <w:r w:rsidR="000B20A6">
        <w:rPr>
          <w:sz w:val="28"/>
          <w:szCs w:val="28"/>
        </w:rPr>
        <w:t>6 956,9</w:t>
      </w:r>
      <w:r>
        <w:rPr>
          <w:sz w:val="28"/>
          <w:szCs w:val="28"/>
        </w:rPr>
        <w:t xml:space="preserve"> млн. рублей, в том числе объем межбюджетных трансфертов в сумме </w:t>
      </w:r>
      <w:r w:rsidR="000B20A6">
        <w:rPr>
          <w:sz w:val="28"/>
          <w:szCs w:val="28"/>
        </w:rPr>
        <w:t>3 502,6</w:t>
      </w:r>
      <w:r>
        <w:rPr>
          <w:sz w:val="28"/>
          <w:szCs w:val="28"/>
        </w:rPr>
        <w:t xml:space="preserve"> млн. рублей;</w:t>
      </w:r>
    </w:p>
    <w:p w:rsidR="006E6AA5" w:rsidRDefault="006E6AA5" w:rsidP="00636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общий объем расходов в сумме </w:t>
      </w:r>
      <w:r w:rsidR="000B20A6">
        <w:rPr>
          <w:sz w:val="28"/>
          <w:szCs w:val="28"/>
        </w:rPr>
        <w:t>7 142,7</w:t>
      </w:r>
      <w:r>
        <w:rPr>
          <w:sz w:val="28"/>
          <w:szCs w:val="28"/>
        </w:rPr>
        <w:t xml:space="preserve"> млн. рублей;</w:t>
      </w:r>
    </w:p>
    <w:p w:rsidR="006E6AA5" w:rsidRDefault="006E6AA5" w:rsidP="00636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дефицит бюджета в сумме </w:t>
      </w:r>
      <w:r w:rsidR="000B20A6">
        <w:rPr>
          <w:sz w:val="28"/>
          <w:szCs w:val="28"/>
        </w:rPr>
        <w:t>185,8</w:t>
      </w:r>
      <w:r>
        <w:rPr>
          <w:sz w:val="28"/>
          <w:szCs w:val="28"/>
        </w:rPr>
        <w:t xml:space="preserve"> млн. рублей.</w:t>
      </w:r>
    </w:p>
    <w:p w:rsidR="007A5A4D" w:rsidRDefault="007A5A4D" w:rsidP="00636B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7104">
        <w:rPr>
          <w:sz w:val="28"/>
          <w:szCs w:val="28"/>
        </w:rPr>
        <w:t>В целом, проект бюджета</w:t>
      </w:r>
      <w:r>
        <w:rPr>
          <w:sz w:val="28"/>
          <w:szCs w:val="28"/>
        </w:rPr>
        <w:t xml:space="preserve"> Уссурийского городского округа на 202</w:t>
      </w:r>
      <w:r w:rsidR="00C875E6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202</w:t>
      </w:r>
      <w:r w:rsidR="00C875E6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C875E6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  <w:r w:rsidRPr="008C7104">
        <w:rPr>
          <w:sz w:val="28"/>
          <w:szCs w:val="28"/>
        </w:rPr>
        <w:t xml:space="preserve">, представленный ко </w:t>
      </w:r>
      <w:r>
        <w:rPr>
          <w:sz w:val="28"/>
          <w:szCs w:val="28"/>
        </w:rPr>
        <w:t>второму</w:t>
      </w:r>
      <w:r w:rsidRPr="008C7104">
        <w:rPr>
          <w:sz w:val="28"/>
          <w:szCs w:val="28"/>
        </w:rPr>
        <w:t xml:space="preserve"> чтению</w:t>
      </w:r>
      <w:r>
        <w:rPr>
          <w:sz w:val="28"/>
          <w:szCs w:val="28"/>
        </w:rPr>
        <w:t>,</w:t>
      </w:r>
      <w:r w:rsidRPr="008C7104">
        <w:rPr>
          <w:sz w:val="28"/>
          <w:szCs w:val="28"/>
        </w:rPr>
        <w:t xml:space="preserve"> сформирован с соблюдением норм </w:t>
      </w:r>
      <w:r>
        <w:rPr>
          <w:sz w:val="28"/>
          <w:szCs w:val="28"/>
        </w:rPr>
        <w:t>Бюджетного кодекса Российской Федерации,</w:t>
      </w:r>
      <w:r w:rsidRPr="008C7104">
        <w:rPr>
          <w:sz w:val="28"/>
          <w:szCs w:val="28"/>
        </w:rPr>
        <w:t xml:space="preserve"> Положения о бюджетном процессе в </w:t>
      </w:r>
      <w:r>
        <w:rPr>
          <w:sz w:val="28"/>
          <w:szCs w:val="28"/>
        </w:rPr>
        <w:t>Уссурийском городском округе</w:t>
      </w:r>
      <w:r w:rsidRPr="008C7104">
        <w:rPr>
          <w:sz w:val="28"/>
          <w:szCs w:val="28"/>
        </w:rPr>
        <w:t xml:space="preserve">. </w:t>
      </w:r>
    </w:p>
    <w:p w:rsidR="00056B15" w:rsidRDefault="00561358" w:rsidP="00636B7F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 Уссурийского городского округа на 20</w:t>
      </w:r>
      <w:r w:rsidR="00CF2285">
        <w:rPr>
          <w:sz w:val="28"/>
          <w:szCs w:val="28"/>
        </w:rPr>
        <w:t>2</w:t>
      </w:r>
      <w:r w:rsidR="00C875E6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</w:t>
      </w:r>
      <w:r w:rsidR="000C54EA">
        <w:rPr>
          <w:sz w:val="28"/>
          <w:szCs w:val="28"/>
        </w:rPr>
        <w:t>20</w:t>
      </w:r>
      <w:r w:rsidR="00D12ECE">
        <w:rPr>
          <w:sz w:val="28"/>
          <w:szCs w:val="28"/>
        </w:rPr>
        <w:t>2</w:t>
      </w:r>
      <w:r w:rsidR="00C875E6">
        <w:rPr>
          <w:sz w:val="28"/>
          <w:szCs w:val="28"/>
        </w:rPr>
        <w:t>3</w:t>
      </w:r>
      <w:r w:rsidR="000C54EA">
        <w:rPr>
          <w:sz w:val="28"/>
          <w:szCs w:val="28"/>
        </w:rPr>
        <w:t xml:space="preserve"> и 202</w:t>
      </w:r>
      <w:r w:rsidR="00C875E6">
        <w:rPr>
          <w:sz w:val="28"/>
          <w:szCs w:val="28"/>
        </w:rPr>
        <w:t>4</w:t>
      </w:r>
      <w:r w:rsidR="000C54EA">
        <w:rPr>
          <w:sz w:val="28"/>
          <w:szCs w:val="28"/>
        </w:rPr>
        <w:t xml:space="preserve"> годов был принят в третьем чтении решением Думы Уссурийского городского округа от </w:t>
      </w:r>
      <w:r w:rsidR="00D12ECE">
        <w:rPr>
          <w:sz w:val="28"/>
          <w:szCs w:val="28"/>
        </w:rPr>
        <w:t>1</w:t>
      </w:r>
      <w:r w:rsidR="00C875E6">
        <w:rPr>
          <w:sz w:val="28"/>
          <w:szCs w:val="28"/>
        </w:rPr>
        <w:t>7</w:t>
      </w:r>
      <w:r w:rsidR="000C54EA">
        <w:rPr>
          <w:sz w:val="28"/>
          <w:szCs w:val="28"/>
        </w:rPr>
        <w:t xml:space="preserve"> декабря 20</w:t>
      </w:r>
      <w:r w:rsidR="00C875E6">
        <w:rPr>
          <w:sz w:val="28"/>
          <w:szCs w:val="28"/>
        </w:rPr>
        <w:t>21</w:t>
      </w:r>
      <w:r w:rsidR="00CF2285">
        <w:rPr>
          <w:sz w:val="28"/>
          <w:szCs w:val="28"/>
        </w:rPr>
        <w:t xml:space="preserve"> года</w:t>
      </w:r>
      <w:r w:rsidR="000C54EA">
        <w:rPr>
          <w:sz w:val="28"/>
          <w:szCs w:val="28"/>
        </w:rPr>
        <w:t xml:space="preserve"> № </w:t>
      </w:r>
      <w:r w:rsidR="00C875E6">
        <w:rPr>
          <w:sz w:val="28"/>
          <w:szCs w:val="28"/>
        </w:rPr>
        <w:t>538</w:t>
      </w:r>
      <w:r w:rsidR="000C54EA">
        <w:rPr>
          <w:sz w:val="28"/>
          <w:szCs w:val="28"/>
        </w:rPr>
        <w:t>-НПА с соблюдением требований Бюджетного кодекса Российской Федерации, нормативных правовых документов, регулирующих бюджетный процесс.</w:t>
      </w:r>
    </w:p>
    <w:p w:rsidR="00C875E6" w:rsidRDefault="00C875E6" w:rsidP="00636B7F">
      <w:pPr>
        <w:ind w:firstLine="709"/>
        <w:jc w:val="both"/>
        <w:rPr>
          <w:i/>
          <w:sz w:val="28"/>
          <w:szCs w:val="28"/>
        </w:rPr>
      </w:pPr>
    </w:p>
    <w:p w:rsidR="00507475" w:rsidRPr="00B250EF" w:rsidRDefault="00095082" w:rsidP="00636B7F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</w:t>
      </w:r>
      <w:r w:rsidR="00507475" w:rsidRPr="00B250EF">
        <w:rPr>
          <w:i/>
          <w:sz w:val="28"/>
          <w:szCs w:val="28"/>
        </w:rPr>
        <w:t>. Информация о ходе исполнения бюджета Уссурийского городского округа за 3 месяца, 6 месяцев, 9 месяцев 20</w:t>
      </w:r>
      <w:r w:rsidR="004660CD">
        <w:rPr>
          <w:i/>
          <w:sz w:val="28"/>
          <w:szCs w:val="28"/>
        </w:rPr>
        <w:t>2</w:t>
      </w:r>
      <w:r w:rsidR="002478BD">
        <w:rPr>
          <w:i/>
          <w:sz w:val="28"/>
          <w:szCs w:val="28"/>
        </w:rPr>
        <w:t>1</w:t>
      </w:r>
      <w:r w:rsidR="00507475" w:rsidRPr="00B250EF">
        <w:rPr>
          <w:i/>
          <w:sz w:val="28"/>
          <w:szCs w:val="28"/>
        </w:rPr>
        <w:t xml:space="preserve"> года</w:t>
      </w:r>
    </w:p>
    <w:p w:rsidR="00507475" w:rsidRDefault="00507475" w:rsidP="00636B7F">
      <w:pPr>
        <w:ind w:firstLine="709"/>
        <w:jc w:val="both"/>
        <w:rPr>
          <w:color w:val="000000"/>
          <w:sz w:val="28"/>
          <w:szCs w:val="28"/>
        </w:rPr>
      </w:pPr>
      <w:r w:rsidRPr="001E3B82">
        <w:rPr>
          <w:color w:val="000000"/>
          <w:sz w:val="28"/>
          <w:szCs w:val="28"/>
        </w:rPr>
        <w:t>В соответствии</w:t>
      </w:r>
      <w:r w:rsidRPr="008A3E75">
        <w:rPr>
          <w:color w:val="000000"/>
          <w:sz w:val="28"/>
          <w:szCs w:val="28"/>
        </w:rPr>
        <w:t xml:space="preserve"> с Бюджетным кодексом Российской Федерации, Федеральным законом от </w:t>
      </w:r>
      <w:r w:rsidR="000C54EA">
        <w:rPr>
          <w:color w:val="000000"/>
          <w:sz w:val="28"/>
          <w:szCs w:val="28"/>
        </w:rPr>
        <w:t xml:space="preserve">7 февраля </w:t>
      </w:r>
      <w:r w:rsidRPr="008A3E75">
        <w:rPr>
          <w:color w:val="000000"/>
          <w:sz w:val="28"/>
          <w:szCs w:val="28"/>
        </w:rPr>
        <w:t>2011</w:t>
      </w:r>
      <w:r w:rsidR="006525C4">
        <w:rPr>
          <w:color w:val="000000"/>
          <w:sz w:val="28"/>
          <w:szCs w:val="28"/>
        </w:rPr>
        <w:t xml:space="preserve"> года</w:t>
      </w:r>
      <w:r w:rsidRPr="008A3E75">
        <w:rPr>
          <w:color w:val="000000"/>
          <w:sz w:val="28"/>
          <w:szCs w:val="28"/>
        </w:rPr>
        <w:t xml:space="preserve"> № 6-ФЗ </w:t>
      </w:r>
      <w:r w:rsidR="002478BD">
        <w:rPr>
          <w:color w:val="000000"/>
          <w:sz w:val="28"/>
          <w:szCs w:val="28"/>
        </w:rPr>
        <w:t>«</w:t>
      </w:r>
      <w:r w:rsidRPr="008A3E75">
        <w:rPr>
          <w:color w:val="000000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2478BD">
        <w:rPr>
          <w:color w:val="000000"/>
          <w:sz w:val="28"/>
          <w:szCs w:val="28"/>
        </w:rPr>
        <w:t>»</w:t>
      </w:r>
      <w:r w:rsidRPr="008A3E75">
        <w:rPr>
          <w:color w:val="000000"/>
          <w:sz w:val="28"/>
          <w:szCs w:val="28"/>
        </w:rPr>
        <w:t>, нормативными правовыми актами Уссурийского городского округа</w:t>
      </w:r>
      <w:r>
        <w:rPr>
          <w:color w:val="000000"/>
          <w:sz w:val="28"/>
          <w:szCs w:val="28"/>
        </w:rPr>
        <w:t xml:space="preserve"> Контрольно-счетной палатой была подготовлена и</w:t>
      </w:r>
      <w:r w:rsidRPr="008A3E75">
        <w:rPr>
          <w:color w:val="000000"/>
          <w:sz w:val="28"/>
          <w:szCs w:val="28"/>
        </w:rPr>
        <w:t xml:space="preserve">нформация о ходе исполнения бюджета Уссурийского городского округа за </w:t>
      </w:r>
      <w:r>
        <w:rPr>
          <w:color w:val="000000"/>
          <w:sz w:val="28"/>
          <w:szCs w:val="28"/>
        </w:rPr>
        <w:t xml:space="preserve">соответствующие отчетные периоды: 3 месяца, 6 месяцев, </w:t>
      </w:r>
      <w:r w:rsidRPr="008A3E75">
        <w:rPr>
          <w:color w:val="000000"/>
          <w:sz w:val="28"/>
          <w:szCs w:val="28"/>
        </w:rPr>
        <w:t>9 месяцев 20</w:t>
      </w:r>
      <w:r w:rsidR="00A50CF0">
        <w:rPr>
          <w:color w:val="000000"/>
          <w:sz w:val="28"/>
          <w:szCs w:val="28"/>
        </w:rPr>
        <w:t>2</w:t>
      </w:r>
      <w:r w:rsidR="002478BD">
        <w:rPr>
          <w:color w:val="000000"/>
          <w:sz w:val="28"/>
          <w:szCs w:val="28"/>
        </w:rPr>
        <w:t>1</w:t>
      </w:r>
      <w:r w:rsidRPr="008A3E75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>.</w:t>
      </w:r>
      <w:r w:rsidRPr="008A3E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Информаци</w:t>
      </w:r>
      <w:r w:rsidR="000C54EA">
        <w:rPr>
          <w:color w:val="000000"/>
          <w:sz w:val="28"/>
          <w:szCs w:val="28"/>
        </w:rPr>
        <w:t xml:space="preserve">я была представлена на </w:t>
      </w:r>
      <w:r w:rsidR="00A83A23">
        <w:rPr>
          <w:color w:val="000000"/>
          <w:sz w:val="28"/>
          <w:szCs w:val="28"/>
        </w:rPr>
        <w:t>рассмотрение</w:t>
      </w:r>
      <w:r>
        <w:rPr>
          <w:color w:val="000000"/>
          <w:sz w:val="28"/>
          <w:szCs w:val="28"/>
        </w:rPr>
        <w:t xml:space="preserve"> Думы городского округа.</w:t>
      </w:r>
    </w:p>
    <w:p w:rsidR="00507475" w:rsidRDefault="00507475" w:rsidP="00636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информации осуществлялась Контрольно-счетной палатой на основании отчетов об исполнении бюджета городского округа, с учетом мониторинга принимаемых администрацией городского округа, муниципальными учреждениями</w:t>
      </w:r>
      <w:r w:rsidRPr="00525D0B">
        <w:rPr>
          <w:sz w:val="28"/>
          <w:szCs w:val="28"/>
        </w:rPr>
        <w:t xml:space="preserve"> </w:t>
      </w:r>
      <w:r>
        <w:rPr>
          <w:sz w:val="28"/>
          <w:szCs w:val="28"/>
        </w:rPr>
        <w:t>мер, направленных на исполнение муниципальных программ (заключение муниципальных контрактов на закупки товаров, работ, услуг, соглашений на выполнение работ</w:t>
      </w:r>
      <w:r w:rsidR="002478BD">
        <w:rPr>
          <w:sz w:val="28"/>
          <w:szCs w:val="28"/>
        </w:rPr>
        <w:t xml:space="preserve">). </w:t>
      </w:r>
    </w:p>
    <w:p w:rsidR="002478BD" w:rsidRDefault="002478BD" w:rsidP="00636B7F">
      <w:pPr>
        <w:ind w:firstLine="709"/>
        <w:jc w:val="both"/>
        <w:rPr>
          <w:sz w:val="28"/>
          <w:szCs w:val="28"/>
        </w:rPr>
      </w:pPr>
    </w:p>
    <w:p w:rsidR="00507475" w:rsidRPr="00CB4150" w:rsidRDefault="00095082" w:rsidP="00636B7F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</w:t>
      </w:r>
      <w:r w:rsidR="00507475" w:rsidRPr="00CB4150">
        <w:rPr>
          <w:i/>
          <w:sz w:val="28"/>
          <w:szCs w:val="28"/>
        </w:rPr>
        <w:t>. Экспертиза проектов решений Думы Уссурийского городского</w:t>
      </w:r>
      <w:r w:rsidR="00507475">
        <w:rPr>
          <w:i/>
          <w:sz w:val="28"/>
          <w:szCs w:val="28"/>
        </w:rPr>
        <w:t xml:space="preserve"> </w:t>
      </w:r>
      <w:r w:rsidR="00507475" w:rsidRPr="00CB4150">
        <w:rPr>
          <w:i/>
          <w:sz w:val="28"/>
          <w:szCs w:val="28"/>
        </w:rPr>
        <w:t xml:space="preserve">округа </w:t>
      </w:r>
      <w:r w:rsidR="008622C6">
        <w:rPr>
          <w:i/>
          <w:sz w:val="28"/>
          <w:szCs w:val="28"/>
        </w:rPr>
        <w:t>«</w:t>
      </w:r>
      <w:r w:rsidR="00507475" w:rsidRPr="00CB4150">
        <w:rPr>
          <w:i/>
          <w:sz w:val="28"/>
          <w:szCs w:val="28"/>
        </w:rPr>
        <w:t>О внесении изменений в бюджет Уссурийского городского округа на 20</w:t>
      </w:r>
      <w:r w:rsidR="00AE220F">
        <w:rPr>
          <w:i/>
          <w:sz w:val="28"/>
          <w:szCs w:val="28"/>
        </w:rPr>
        <w:t>2</w:t>
      </w:r>
      <w:r w:rsidR="008622C6">
        <w:rPr>
          <w:i/>
          <w:sz w:val="28"/>
          <w:szCs w:val="28"/>
        </w:rPr>
        <w:t>1</w:t>
      </w:r>
      <w:r w:rsidR="00507475">
        <w:rPr>
          <w:i/>
          <w:sz w:val="28"/>
          <w:szCs w:val="28"/>
        </w:rPr>
        <w:t xml:space="preserve"> год</w:t>
      </w:r>
      <w:r w:rsidR="00FA1B2B">
        <w:rPr>
          <w:i/>
          <w:sz w:val="28"/>
          <w:szCs w:val="28"/>
        </w:rPr>
        <w:t xml:space="preserve"> и плановый период 20</w:t>
      </w:r>
      <w:r w:rsidR="008F6A27">
        <w:rPr>
          <w:i/>
          <w:sz w:val="28"/>
          <w:szCs w:val="28"/>
        </w:rPr>
        <w:t>2</w:t>
      </w:r>
      <w:r w:rsidR="008622C6">
        <w:rPr>
          <w:i/>
          <w:sz w:val="28"/>
          <w:szCs w:val="28"/>
        </w:rPr>
        <w:t>2</w:t>
      </w:r>
      <w:r w:rsidR="00FA1B2B">
        <w:rPr>
          <w:i/>
          <w:sz w:val="28"/>
          <w:szCs w:val="28"/>
        </w:rPr>
        <w:t xml:space="preserve"> и 20</w:t>
      </w:r>
      <w:r w:rsidR="006525C4">
        <w:rPr>
          <w:i/>
          <w:sz w:val="28"/>
          <w:szCs w:val="28"/>
        </w:rPr>
        <w:t>2</w:t>
      </w:r>
      <w:r w:rsidR="008622C6">
        <w:rPr>
          <w:i/>
          <w:sz w:val="28"/>
          <w:szCs w:val="28"/>
        </w:rPr>
        <w:t>3</w:t>
      </w:r>
      <w:r w:rsidR="00FA1B2B">
        <w:rPr>
          <w:i/>
          <w:sz w:val="28"/>
          <w:szCs w:val="28"/>
        </w:rPr>
        <w:t xml:space="preserve"> годов</w:t>
      </w:r>
      <w:r w:rsidR="008622C6">
        <w:rPr>
          <w:i/>
          <w:sz w:val="28"/>
          <w:szCs w:val="28"/>
        </w:rPr>
        <w:t>»</w:t>
      </w:r>
    </w:p>
    <w:p w:rsidR="00507475" w:rsidRDefault="00507475" w:rsidP="00636B7F">
      <w:pPr>
        <w:ind w:firstLine="709"/>
        <w:jc w:val="both"/>
        <w:rPr>
          <w:sz w:val="28"/>
          <w:szCs w:val="28"/>
        </w:rPr>
      </w:pPr>
      <w:r w:rsidRPr="001E3B82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Уссурийского городского округа на 20</w:t>
      </w:r>
      <w:r w:rsidR="00AE220F">
        <w:rPr>
          <w:sz w:val="28"/>
          <w:szCs w:val="28"/>
        </w:rPr>
        <w:t>2</w:t>
      </w:r>
      <w:r w:rsidR="00C51D9E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FA1B2B">
        <w:rPr>
          <w:sz w:val="28"/>
          <w:szCs w:val="28"/>
        </w:rPr>
        <w:t xml:space="preserve"> и плановый период 20</w:t>
      </w:r>
      <w:r w:rsidR="008F6A27">
        <w:rPr>
          <w:sz w:val="28"/>
          <w:szCs w:val="28"/>
        </w:rPr>
        <w:t>2</w:t>
      </w:r>
      <w:r w:rsidR="00C51D9E">
        <w:rPr>
          <w:sz w:val="28"/>
          <w:szCs w:val="28"/>
        </w:rPr>
        <w:t>2</w:t>
      </w:r>
      <w:r w:rsidR="00FA1B2B">
        <w:rPr>
          <w:sz w:val="28"/>
          <w:szCs w:val="28"/>
        </w:rPr>
        <w:t xml:space="preserve"> и 20</w:t>
      </w:r>
      <w:r w:rsidR="006525C4">
        <w:rPr>
          <w:sz w:val="28"/>
          <w:szCs w:val="28"/>
        </w:rPr>
        <w:t>2</w:t>
      </w:r>
      <w:r w:rsidR="00C51D9E">
        <w:rPr>
          <w:sz w:val="28"/>
          <w:szCs w:val="28"/>
        </w:rPr>
        <w:t>3</w:t>
      </w:r>
      <w:r w:rsidR="00FA1B2B">
        <w:rPr>
          <w:sz w:val="28"/>
          <w:szCs w:val="28"/>
        </w:rPr>
        <w:t xml:space="preserve"> годов </w:t>
      </w:r>
      <w:r>
        <w:rPr>
          <w:sz w:val="28"/>
          <w:szCs w:val="28"/>
        </w:rPr>
        <w:t xml:space="preserve">утвержден решением Думы Уссурийского городского округа от </w:t>
      </w:r>
      <w:r w:rsidR="007E7407">
        <w:rPr>
          <w:sz w:val="28"/>
          <w:szCs w:val="28"/>
        </w:rPr>
        <w:t>1</w:t>
      </w:r>
      <w:r w:rsidR="00C51D9E">
        <w:rPr>
          <w:sz w:val="28"/>
          <w:szCs w:val="28"/>
        </w:rPr>
        <w:t>5</w:t>
      </w:r>
      <w:r>
        <w:rPr>
          <w:sz w:val="28"/>
          <w:szCs w:val="28"/>
        </w:rPr>
        <w:t xml:space="preserve"> декабря 20</w:t>
      </w:r>
      <w:r w:rsidR="00C51D9E">
        <w:rPr>
          <w:sz w:val="28"/>
          <w:szCs w:val="28"/>
        </w:rPr>
        <w:t>20</w:t>
      </w:r>
      <w:r w:rsidR="006525C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</w:t>
      </w:r>
      <w:r w:rsidR="00C51D9E">
        <w:rPr>
          <w:sz w:val="28"/>
          <w:szCs w:val="28"/>
        </w:rPr>
        <w:t>316</w:t>
      </w:r>
      <w:r>
        <w:rPr>
          <w:sz w:val="28"/>
          <w:szCs w:val="28"/>
        </w:rPr>
        <w:t>-НПА. В течение 20</w:t>
      </w:r>
      <w:r w:rsidR="00AE220F">
        <w:rPr>
          <w:sz w:val="28"/>
          <w:szCs w:val="28"/>
        </w:rPr>
        <w:t>2</w:t>
      </w:r>
      <w:r w:rsidR="00C51D9E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бюджет городского округа вносились изменения. Контрольно-счетной палатой подготовлено и представлено в Думу городского округа </w:t>
      </w:r>
      <w:r w:rsidR="00C51D9E">
        <w:rPr>
          <w:sz w:val="28"/>
          <w:szCs w:val="28"/>
        </w:rPr>
        <w:t>тринадцать</w:t>
      </w:r>
      <w:r>
        <w:rPr>
          <w:sz w:val="28"/>
          <w:szCs w:val="28"/>
        </w:rPr>
        <w:t xml:space="preserve"> Заключений на вносимые изменения. </w:t>
      </w:r>
      <w:r w:rsidR="00C51D9E">
        <w:rPr>
          <w:sz w:val="28"/>
          <w:szCs w:val="28"/>
        </w:rPr>
        <w:t xml:space="preserve">Изменения в бюджет были утверждены решениями Думы Уссурийского городского округа «О внесении изменений </w:t>
      </w:r>
      <w:r w:rsidR="00475A0E">
        <w:rPr>
          <w:sz w:val="28"/>
          <w:szCs w:val="28"/>
        </w:rPr>
        <w:t xml:space="preserve">в </w:t>
      </w:r>
      <w:r w:rsidR="00475A0E">
        <w:rPr>
          <w:sz w:val="28"/>
          <w:szCs w:val="28"/>
        </w:rPr>
        <w:lastRenderedPageBreak/>
        <w:t xml:space="preserve">решение Думы Уссурийского городского округа от 15 декабря 2020 года № 316-НПА «О бюджете Уссурийского городского округа </w:t>
      </w:r>
      <w:r w:rsidR="006F785C">
        <w:rPr>
          <w:sz w:val="28"/>
          <w:szCs w:val="28"/>
        </w:rPr>
        <w:t>на 2021 год и плановый период 2022 и 2023 годов</w:t>
      </w:r>
      <w:r w:rsidR="00C51D9E">
        <w:rPr>
          <w:sz w:val="28"/>
          <w:szCs w:val="28"/>
        </w:rPr>
        <w:t>»</w:t>
      </w:r>
      <w:r w:rsidR="006F785C">
        <w:rPr>
          <w:sz w:val="28"/>
          <w:szCs w:val="28"/>
        </w:rPr>
        <w:t xml:space="preserve">: от 26 января 2021 года № 336-НПА, от 30 марта 20212 года № 388-НПА, </w:t>
      </w:r>
      <w:r w:rsidR="00B64B10">
        <w:rPr>
          <w:sz w:val="28"/>
          <w:szCs w:val="28"/>
        </w:rPr>
        <w:t>от 27 апреля 2021 года № 393-НПА, от 25 мая 2021 года № 411-НПА, от 29 июня 2021 года № 417-НПА, от 8 июля 2021 года № 440-НПА, от 27 июля 2021 года № 458-НПА, от 28 сентября 2021 года № 466-НПА, от 26 октября 2021 года № 493-НПА, от 12 ноября 2021 года № 516-НПА, от 24 ноября 2021 года № 517-НПА, от 30 ноября 2021 года № 530-НПА, от 21 декабря 2021 года № 539-НПА.</w:t>
      </w:r>
    </w:p>
    <w:p w:rsidR="00507475" w:rsidRDefault="00507475" w:rsidP="00636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07475" w:rsidRDefault="00095082" w:rsidP="00636B7F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</w:t>
      </w:r>
      <w:r w:rsidR="00507475" w:rsidRPr="00CB4150">
        <w:rPr>
          <w:i/>
          <w:sz w:val="28"/>
          <w:szCs w:val="28"/>
        </w:rPr>
        <w:t xml:space="preserve">.Экспертиза проектов </w:t>
      </w:r>
      <w:r w:rsidR="00507475">
        <w:rPr>
          <w:i/>
          <w:sz w:val="28"/>
          <w:szCs w:val="28"/>
        </w:rPr>
        <w:t xml:space="preserve">решений Думы </w:t>
      </w:r>
      <w:r w:rsidR="00507475" w:rsidRPr="00CB4150">
        <w:rPr>
          <w:i/>
          <w:sz w:val="28"/>
          <w:szCs w:val="28"/>
        </w:rPr>
        <w:t xml:space="preserve">Уссурийского городского </w:t>
      </w:r>
      <w:r w:rsidR="00507475">
        <w:rPr>
          <w:i/>
          <w:sz w:val="28"/>
          <w:szCs w:val="28"/>
        </w:rPr>
        <w:t>о</w:t>
      </w:r>
      <w:r w:rsidR="00507475" w:rsidRPr="00CB4150">
        <w:rPr>
          <w:i/>
          <w:sz w:val="28"/>
          <w:szCs w:val="28"/>
        </w:rPr>
        <w:t>круга</w:t>
      </w:r>
      <w:r w:rsidR="00A83A23" w:rsidRPr="00A83A23">
        <w:rPr>
          <w:i/>
          <w:sz w:val="28"/>
          <w:szCs w:val="28"/>
        </w:rPr>
        <w:t xml:space="preserve"> </w:t>
      </w:r>
      <w:r w:rsidR="00A83A23" w:rsidRPr="00170A53">
        <w:rPr>
          <w:i/>
          <w:sz w:val="28"/>
          <w:szCs w:val="28"/>
        </w:rPr>
        <w:t xml:space="preserve">на основании запросов </w:t>
      </w:r>
      <w:r w:rsidR="009C783E">
        <w:rPr>
          <w:i/>
          <w:sz w:val="28"/>
          <w:szCs w:val="28"/>
        </w:rPr>
        <w:t>Думы городского округа</w:t>
      </w:r>
    </w:p>
    <w:p w:rsidR="00F12BFD" w:rsidRDefault="009C783E" w:rsidP="00636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запросов Думы городского округа в 20</w:t>
      </w:r>
      <w:r w:rsidR="000243F1">
        <w:rPr>
          <w:sz w:val="28"/>
          <w:szCs w:val="28"/>
        </w:rPr>
        <w:t>2</w:t>
      </w:r>
      <w:r w:rsidR="00A84CFD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Конт</w:t>
      </w:r>
      <w:r w:rsidR="00FA238A">
        <w:rPr>
          <w:sz w:val="28"/>
          <w:szCs w:val="28"/>
        </w:rPr>
        <w:t>рольно-счетной палатой проведены</w:t>
      </w:r>
      <w:r>
        <w:rPr>
          <w:sz w:val="28"/>
          <w:szCs w:val="28"/>
        </w:rPr>
        <w:t xml:space="preserve"> экспертиз</w:t>
      </w:r>
      <w:r w:rsidR="00FA238A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A84CFD">
        <w:rPr>
          <w:sz w:val="28"/>
          <w:szCs w:val="28"/>
        </w:rPr>
        <w:t>12</w:t>
      </w:r>
      <w:r w:rsidR="00FA238A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проектов изменений, вноси</w:t>
      </w:r>
      <w:r w:rsidR="00F12BFD">
        <w:rPr>
          <w:sz w:val="28"/>
          <w:szCs w:val="28"/>
        </w:rPr>
        <w:t>мых в нормативные правовые акты:</w:t>
      </w:r>
    </w:p>
    <w:p w:rsidR="00167DF4" w:rsidRDefault="00167DF4" w:rsidP="00636B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 внесении изменений в решение Думы Уссурийского городского округа от 6 мая 2008 года № 808-НПА «О Положении о системе оплаты труда муниципальных служащих в органах местного самоуправления Уссурийского городского округа» (2 экспертизы);</w:t>
      </w:r>
    </w:p>
    <w:p w:rsidR="00167DF4" w:rsidRDefault="00167DF4" w:rsidP="00636B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«О внесении изменений в решение Думы Уссурийского городского округа от 2 апреля 2019 года № 972-НПА «</w:t>
      </w:r>
      <w:r>
        <w:rPr>
          <w:sz w:val="28"/>
          <w:szCs w:val="28"/>
        </w:rPr>
        <w:t>О Положении об оплате труда работников муниципальных образовательных учреждений Уссурийского городского округа» (2 экспертизы);</w:t>
      </w:r>
    </w:p>
    <w:p w:rsidR="00167DF4" w:rsidRDefault="00167DF4" w:rsidP="00636B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«О внесении изменений в решение Думы Уссурийского городского округа от 7 марта 2013 года № 698-НПА «О</w:t>
      </w:r>
      <w:r>
        <w:rPr>
          <w:rFonts w:eastAsiaTheme="minorHAnsi"/>
          <w:sz w:val="28"/>
          <w:szCs w:val="28"/>
          <w:lang w:eastAsia="en-US"/>
        </w:rPr>
        <w:t xml:space="preserve"> введении новой системы оплаты труда работников муниципального казенного учреждения «Центр обслуживания </w:t>
      </w:r>
      <w:r w:rsidR="000641A0">
        <w:rPr>
          <w:rFonts w:eastAsiaTheme="minorHAnsi"/>
          <w:sz w:val="28"/>
          <w:szCs w:val="28"/>
          <w:lang w:eastAsia="en-US"/>
        </w:rPr>
        <w:t>муниципальных учреждений</w:t>
      </w:r>
      <w:r>
        <w:rPr>
          <w:rFonts w:eastAsiaTheme="minorHAnsi"/>
          <w:sz w:val="28"/>
          <w:szCs w:val="28"/>
          <w:lang w:eastAsia="en-US"/>
        </w:rPr>
        <w:t>» Уссурийского городского округа и муниципального казенного учреждения «Методический кабинет» Уссурийского городского округа»;</w:t>
      </w:r>
    </w:p>
    <w:p w:rsidR="000641A0" w:rsidRDefault="000641A0" w:rsidP="00636B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 внесении изменений в решение Думы Уссурийского городского округа от 2 октября 2019 года № 53-НПА «О Положении о размерах и условиях оплаты труда лиц, замещающих муниципальные должности в органах местного самоуправления Уссурийского городского округа»;</w:t>
      </w:r>
    </w:p>
    <w:p w:rsidR="000641A0" w:rsidRDefault="000641A0" w:rsidP="00636B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«О внесении изменений в решение Думы городского округа от 1 октября 2012 года № 623-НПА «О введении новой системы оплаты труда работников муниципальных казенных, бюджетных учреждений Уссурийского городского округа, подведомственных администрации Уссурийского городского округа, за исключением муниципальных образовательных </w:t>
      </w:r>
      <w:r w:rsidR="00A31A7B">
        <w:rPr>
          <w:rFonts w:eastAsiaTheme="minorHAnsi"/>
          <w:sz w:val="28"/>
          <w:szCs w:val="28"/>
          <w:lang w:eastAsia="en-US"/>
        </w:rPr>
        <w:t>организаций</w:t>
      </w:r>
      <w:r>
        <w:rPr>
          <w:rFonts w:eastAsiaTheme="minorHAnsi"/>
          <w:sz w:val="28"/>
          <w:szCs w:val="28"/>
          <w:lang w:eastAsia="en-US"/>
        </w:rPr>
        <w:t xml:space="preserve">, муниципального казенного учреждения «Центр обслуживания </w:t>
      </w:r>
      <w:r w:rsidR="00A31A7B">
        <w:rPr>
          <w:rFonts w:eastAsiaTheme="minorHAnsi"/>
          <w:sz w:val="28"/>
          <w:szCs w:val="28"/>
          <w:lang w:eastAsia="en-US"/>
        </w:rPr>
        <w:t>муниципальных учреждений</w:t>
      </w:r>
      <w:r>
        <w:rPr>
          <w:rFonts w:eastAsiaTheme="minorHAnsi"/>
          <w:sz w:val="28"/>
          <w:szCs w:val="28"/>
          <w:lang w:eastAsia="en-US"/>
        </w:rPr>
        <w:t>» Уссурийского городского округа, муниципального казенного учреждения «Методический кабинет» Уссурийского городского округа и муниципальных учреждений культуры и искусства»;</w:t>
      </w:r>
    </w:p>
    <w:p w:rsidR="00A31A7B" w:rsidRDefault="00A31A7B" w:rsidP="00636B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«О внесении изменений в решение Думы Уссурийского городского округа от 20 декабря 2013 года № 839-НПА «О Положении об оплате труда работников муниципальных учреждений культуры и искусства Уссурийского городского округа»;</w:t>
      </w:r>
    </w:p>
    <w:p w:rsidR="00A31A7B" w:rsidRDefault="00A31A7B" w:rsidP="00636B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«О внесении изменений в решение Думы Уссурийского городского округа от 7 декабря 2010 года № 340-НПА «О размерах и условиях оплаты труда работников, замещающих должности, не отнесенные к должностям муниципальной службы и осуществляющих техническое обеспечение деятельности органов местного самоуправления Уссурийского городского округа»;</w:t>
      </w:r>
    </w:p>
    <w:p w:rsidR="0098244F" w:rsidRDefault="00A31A7B" w:rsidP="00636B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«О внесении изменений в решение Думы Уссурийского городского округа от 1 ноября 2010 года № 317-НПА «О Положении о размерах и условиях оплаты труда работников муниципального автономного учреждения «Детский оздоровительный лагерь «Надежда» Уссурийского городского округа»;</w:t>
      </w:r>
    </w:p>
    <w:p w:rsidR="000243F1" w:rsidRDefault="00A062D2" w:rsidP="00636B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243F1">
        <w:rPr>
          <w:sz w:val="28"/>
          <w:szCs w:val="28"/>
        </w:rPr>
        <w:t xml:space="preserve">О внесении изменений в решение Думы Уссурийского городского округа от 26 сентября 2017 года № 647-НПА </w:t>
      </w:r>
      <w:r>
        <w:rPr>
          <w:sz w:val="28"/>
          <w:szCs w:val="28"/>
        </w:rPr>
        <w:t>«</w:t>
      </w:r>
      <w:r w:rsidR="000243F1">
        <w:rPr>
          <w:sz w:val="28"/>
          <w:szCs w:val="28"/>
        </w:rPr>
        <w:t>О Положении об оплате труда работников муниципальных автономных учреждений физической культуры и спорта Уссурийского городского округа</w:t>
      </w:r>
      <w:r>
        <w:rPr>
          <w:sz w:val="28"/>
          <w:szCs w:val="28"/>
        </w:rPr>
        <w:t>»</w:t>
      </w:r>
      <w:r w:rsidR="000243F1">
        <w:rPr>
          <w:sz w:val="28"/>
          <w:szCs w:val="28"/>
        </w:rPr>
        <w:t>;</w:t>
      </w:r>
    </w:p>
    <w:p w:rsidR="008D71BD" w:rsidRDefault="00A062D2" w:rsidP="00636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D71BD">
        <w:rPr>
          <w:sz w:val="28"/>
          <w:szCs w:val="28"/>
        </w:rPr>
        <w:t xml:space="preserve">О внесении изменений в решение Думы городского округа от 1 июля 2009 года № 79-НПА </w:t>
      </w:r>
      <w:r>
        <w:rPr>
          <w:sz w:val="28"/>
          <w:szCs w:val="28"/>
        </w:rPr>
        <w:t>«</w:t>
      </w:r>
      <w:r w:rsidR="008D71BD">
        <w:rPr>
          <w:sz w:val="28"/>
          <w:szCs w:val="28"/>
        </w:rPr>
        <w:t>О Положении о представительских и иных прочих расходах в органах местного самоуправления Уссурийского городского округа</w:t>
      </w:r>
      <w:r>
        <w:rPr>
          <w:sz w:val="28"/>
          <w:szCs w:val="28"/>
        </w:rPr>
        <w:t>»</w:t>
      </w:r>
      <w:r w:rsidR="00C5388A">
        <w:rPr>
          <w:sz w:val="28"/>
          <w:szCs w:val="28"/>
        </w:rPr>
        <w:t>»</w:t>
      </w:r>
    </w:p>
    <w:p w:rsidR="00C5388A" w:rsidRDefault="00C5388A" w:rsidP="00636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решение Думы от 24 февраля 2021 года № 352-НПА «О Положении о реализации на территории </w:t>
      </w:r>
      <w:r w:rsidR="00AC34D7">
        <w:rPr>
          <w:sz w:val="28"/>
          <w:szCs w:val="28"/>
        </w:rPr>
        <w:t>Уссурийского городского округа инициативных проектов</w:t>
      </w:r>
      <w:r>
        <w:rPr>
          <w:sz w:val="28"/>
          <w:szCs w:val="28"/>
        </w:rPr>
        <w:t>»</w:t>
      </w:r>
      <w:r w:rsidR="00AC34D7">
        <w:rPr>
          <w:sz w:val="28"/>
          <w:szCs w:val="28"/>
        </w:rPr>
        <w:t>.</w:t>
      </w:r>
    </w:p>
    <w:p w:rsidR="005761AD" w:rsidRPr="00FB047B" w:rsidRDefault="00A83A23" w:rsidP="00636B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61AD" w:rsidRPr="00170A53" w:rsidRDefault="00095082" w:rsidP="00636B7F">
      <w:pPr>
        <w:ind w:firstLine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</w:t>
      </w:r>
      <w:r w:rsidR="00AC103D" w:rsidRPr="00170A53">
        <w:rPr>
          <w:i/>
          <w:sz w:val="28"/>
          <w:szCs w:val="28"/>
        </w:rPr>
        <w:t xml:space="preserve">. </w:t>
      </w:r>
      <w:r w:rsidR="005761AD" w:rsidRPr="00170A53">
        <w:rPr>
          <w:i/>
          <w:sz w:val="28"/>
          <w:szCs w:val="28"/>
        </w:rPr>
        <w:t xml:space="preserve">Экспертиза проектов нормативных правовых актов Уссурийского городского округа на основании </w:t>
      </w:r>
      <w:r w:rsidR="00170A53" w:rsidRPr="00170A53">
        <w:rPr>
          <w:i/>
          <w:sz w:val="28"/>
          <w:szCs w:val="28"/>
        </w:rPr>
        <w:t>запросов администрации городского округа</w:t>
      </w:r>
    </w:p>
    <w:p w:rsidR="003227AF" w:rsidRDefault="001F67D5" w:rsidP="00636B7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запросов администрации городского округа </w:t>
      </w:r>
      <w:r w:rsidR="00561154">
        <w:rPr>
          <w:sz w:val="28"/>
          <w:szCs w:val="28"/>
        </w:rPr>
        <w:t xml:space="preserve">Контрольно-счетной палатой </w:t>
      </w:r>
      <w:r w:rsidR="00AC34D7">
        <w:rPr>
          <w:sz w:val="28"/>
          <w:szCs w:val="28"/>
        </w:rPr>
        <w:t xml:space="preserve">проведены экспертизы </w:t>
      </w:r>
      <w:r w:rsidR="008E0D8A">
        <w:rPr>
          <w:sz w:val="28"/>
          <w:szCs w:val="28"/>
        </w:rPr>
        <w:t xml:space="preserve">2 </w:t>
      </w:r>
      <w:r w:rsidR="00AC34D7">
        <w:rPr>
          <w:sz w:val="28"/>
          <w:szCs w:val="28"/>
        </w:rPr>
        <w:t>прое</w:t>
      </w:r>
      <w:r w:rsidR="008E0D8A">
        <w:rPr>
          <w:sz w:val="28"/>
          <w:szCs w:val="28"/>
        </w:rPr>
        <w:t>ктов нормативных правовых</w:t>
      </w:r>
      <w:r w:rsidR="00E140D0">
        <w:rPr>
          <w:sz w:val="28"/>
          <w:szCs w:val="28"/>
        </w:rPr>
        <w:t xml:space="preserve"> акт</w:t>
      </w:r>
      <w:r w:rsidR="008E0D8A">
        <w:rPr>
          <w:sz w:val="28"/>
          <w:szCs w:val="28"/>
        </w:rPr>
        <w:t>ов</w:t>
      </w:r>
      <w:r w:rsidR="00E140D0">
        <w:rPr>
          <w:sz w:val="28"/>
          <w:szCs w:val="28"/>
        </w:rPr>
        <w:t>,</w:t>
      </w:r>
      <w:r w:rsidR="00AC34D7">
        <w:rPr>
          <w:sz w:val="28"/>
          <w:szCs w:val="28"/>
        </w:rPr>
        <w:t xml:space="preserve"> </w:t>
      </w:r>
      <w:r w:rsidR="008E0D8A">
        <w:rPr>
          <w:sz w:val="28"/>
          <w:szCs w:val="28"/>
        </w:rPr>
        <w:t>3</w:t>
      </w:r>
      <w:r>
        <w:rPr>
          <w:sz w:val="28"/>
          <w:szCs w:val="28"/>
        </w:rPr>
        <w:t xml:space="preserve"> проектов изменений в нормативные правовые акты</w:t>
      </w:r>
      <w:r w:rsidR="004430C3">
        <w:rPr>
          <w:sz w:val="28"/>
          <w:szCs w:val="28"/>
        </w:rPr>
        <w:t xml:space="preserve"> городского округа</w:t>
      </w:r>
      <w:r w:rsidR="003227AF">
        <w:rPr>
          <w:sz w:val="28"/>
          <w:szCs w:val="28"/>
        </w:rPr>
        <w:t>:</w:t>
      </w:r>
    </w:p>
    <w:p w:rsidR="00AC34D7" w:rsidRDefault="00AC34D7" w:rsidP="00636B7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Думы Уссурийского городского округа </w:t>
      </w:r>
      <w:r w:rsidR="00E140D0">
        <w:rPr>
          <w:sz w:val="28"/>
          <w:szCs w:val="28"/>
        </w:rPr>
        <w:t>«</w:t>
      </w:r>
      <w:r>
        <w:rPr>
          <w:sz w:val="28"/>
          <w:szCs w:val="28"/>
        </w:rPr>
        <w:t>О согласовании замены части дотации на выравнивание бюджетной обеспеченности Уссурийского городского округа дополнительным нормативом отчислений в бюджет Уссурийского городского округа от налога на доходы физических лиц на 202</w:t>
      </w:r>
      <w:r w:rsidR="00E140D0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202</w:t>
      </w:r>
      <w:r w:rsidR="00E140D0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E140D0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  <w:r w:rsidR="007D69BB">
        <w:rPr>
          <w:sz w:val="28"/>
          <w:szCs w:val="28"/>
        </w:rPr>
        <w:t>»</w:t>
      </w:r>
      <w:r>
        <w:rPr>
          <w:sz w:val="28"/>
          <w:szCs w:val="28"/>
        </w:rPr>
        <w:t xml:space="preserve"> (пр</w:t>
      </w:r>
      <w:r w:rsidR="008E0D8A">
        <w:rPr>
          <w:sz w:val="28"/>
          <w:szCs w:val="28"/>
        </w:rPr>
        <w:t>инят</w:t>
      </w:r>
      <w:r>
        <w:rPr>
          <w:sz w:val="28"/>
          <w:szCs w:val="28"/>
        </w:rPr>
        <w:t xml:space="preserve"> решением Думы Уссурийского городского округа от </w:t>
      </w:r>
      <w:r w:rsidR="00E140D0">
        <w:rPr>
          <w:sz w:val="28"/>
          <w:szCs w:val="28"/>
        </w:rPr>
        <w:t xml:space="preserve">29 </w:t>
      </w:r>
      <w:r>
        <w:rPr>
          <w:sz w:val="28"/>
          <w:szCs w:val="28"/>
        </w:rPr>
        <w:t>июня 202</w:t>
      </w:r>
      <w:r w:rsidR="00E140D0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 </w:t>
      </w:r>
      <w:r w:rsidR="00E140D0">
        <w:rPr>
          <w:sz w:val="28"/>
          <w:szCs w:val="28"/>
        </w:rPr>
        <w:t>418</w:t>
      </w:r>
      <w:r>
        <w:rPr>
          <w:sz w:val="28"/>
          <w:szCs w:val="28"/>
        </w:rPr>
        <w:t>);</w:t>
      </w:r>
    </w:p>
    <w:p w:rsidR="00AC34D7" w:rsidRDefault="008E0D8A" w:rsidP="00636B7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Думы Уссурийского городского округа «Об утверждении Порядка предоставления на конкурсной основе муниципальных гарантий по инвестиционным проектам за счет средств бюджета </w:t>
      </w:r>
      <w:r>
        <w:rPr>
          <w:sz w:val="28"/>
          <w:szCs w:val="28"/>
        </w:rPr>
        <w:lastRenderedPageBreak/>
        <w:t>Уссурийского городского округа» (принят решением Думы Уссурийского городского округа от 27 июля 2021 года № 442-НПА);</w:t>
      </w:r>
    </w:p>
    <w:p w:rsidR="00FA238A" w:rsidRDefault="00AC34D7" w:rsidP="00636B7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A238A">
        <w:rPr>
          <w:sz w:val="28"/>
          <w:szCs w:val="28"/>
        </w:rPr>
        <w:t xml:space="preserve">О внесении изменений в решение Думы Уссурийского городского округа от 25 декабря 2018 года № 930-НПА </w:t>
      </w:r>
      <w:r>
        <w:rPr>
          <w:sz w:val="28"/>
          <w:szCs w:val="28"/>
        </w:rPr>
        <w:t>«</w:t>
      </w:r>
      <w:r w:rsidR="00FA238A">
        <w:rPr>
          <w:sz w:val="28"/>
          <w:szCs w:val="28"/>
        </w:rPr>
        <w:t>О Положении о самообложении граждан на территории Уссурийского городского округа</w:t>
      </w:r>
      <w:r>
        <w:rPr>
          <w:sz w:val="28"/>
          <w:szCs w:val="28"/>
        </w:rPr>
        <w:t>»</w:t>
      </w:r>
      <w:r w:rsidR="001219A6">
        <w:rPr>
          <w:sz w:val="28"/>
          <w:szCs w:val="28"/>
        </w:rPr>
        <w:t xml:space="preserve"> (2 экспертизы)</w:t>
      </w:r>
      <w:r w:rsidR="00FA238A">
        <w:rPr>
          <w:sz w:val="28"/>
          <w:szCs w:val="28"/>
        </w:rPr>
        <w:t>;</w:t>
      </w:r>
    </w:p>
    <w:p w:rsidR="00AC34D7" w:rsidRDefault="00AC34D7" w:rsidP="00636B7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704B1">
        <w:rPr>
          <w:sz w:val="28"/>
          <w:szCs w:val="28"/>
        </w:rPr>
        <w:t xml:space="preserve">О внесении изменений в решение Думы Уссурийского городского округа от 11 марта 2008 года № 743-НПА </w:t>
      </w:r>
      <w:r>
        <w:rPr>
          <w:sz w:val="28"/>
          <w:szCs w:val="28"/>
        </w:rPr>
        <w:t>«</w:t>
      </w:r>
      <w:r w:rsidR="007704B1">
        <w:rPr>
          <w:sz w:val="28"/>
          <w:szCs w:val="28"/>
        </w:rPr>
        <w:t>О Положении о бюджетном процессе в Уссурийском городском округе</w:t>
      </w:r>
      <w:r>
        <w:rPr>
          <w:sz w:val="28"/>
          <w:szCs w:val="28"/>
        </w:rPr>
        <w:t>»</w:t>
      </w:r>
      <w:r w:rsidR="00EB18B3">
        <w:rPr>
          <w:sz w:val="28"/>
          <w:szCs w:val="28"/>
        </w:rPr>
        <w:t>.</w:t>
      </w:r>
    </w:p>
    <w:p w:rsidR="004B51EA" w:rsidRDefault="004B51EA" w:rsidP="00636B7F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проведенных экспертиз Контрольно-счетной палатой были сделаны выводы о возможности утверждения </w:t>
      </w:r>
      <w:r w:rsidR="00D03DB6">
        <w:rPr>
          <w:sz w:val="28"/>
          <w:szCs w:val="28"/>
        </w:rPr>
        <w:t>проект</w:t>
      </w:r>
      <w:r w:rsidR="003622AF">
        <w:rPr>
          <w:sz w:val="28"/>
          <w:szCs w:val="28"/>
        </w:rPr>
        <w:t>ов нормативных правовых актов</w:t>
      </w:r>
      <w:r w:rsidR="00D03DB6">
        <w:rPr>
          <w:sz w:val="28"/>
          <w:szCs w:val="28"/>
        </w:rPr>
        <w:t xml:space="preserve">, </w:t>
      </w:r>
      <w:r>
        <w:rPr>
          <w:sz w:val="28"/>
          <w:szCs w:val="28"/>
        </w:rPr>
        <w:t>предлагаемых изменений</w:t>
      </w:r>
      <w:r w:rsidR="00D03DB6">
        <w:rPr>
          <w:sz w:val="28"/>
          <w:szCs w:val="28"/>
        </w:rPr>
        <w:t xml:space="preserve"> в нормативные правовые акты</w:t>
      </w:r>
      <w:r>
        <w:rPr>
          <w:sz w:val="28"/>
          <w:szCs w:val="28"/>
        </w:rPr>
        <w:t>.</w:t>
      </w:r>
    </w:p>
    <w:p w:rsidR="00A83A23" w:rsidRDefault="00A83A23" w:rsidP="00636B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7475" w:rsidRPr="001745FE" w:rsidRDefault="00C459D0" w:rsidP="00636B7F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6</w:t>
      </w:r>
      <w:r w:rsidR="00507475" w:rsidRPr="001745FE">
        <w:rPr>
          <w:i/>
          <w:sz w:val="28"/>
          <w:szCs w:val="28"/>
        </w:rPr>
        <w:t>. Экспертиза проектов изменений, вносимых в муниципальные программы</w:t>
      </w:r>
      <w:r w:rsidR="00507475">
        <w:rPr>
          <w:i/>
          <w:sz w:val="28"/>
          <w:szCs w:val="28"/>
        </w:rPr>
        <w:t>,</w:t>
      </w:r>
      <w:r w:rsidR="00B856FA">
        <w:rPr>
          <w:i/>
          <w:sz w:val="28"/>
          <w:szCs w:val="28"/>
        </w:rPr>
        <w:t xml:space="preserve"> </w:t>
      </w:r>
      <w:r w:rsidR="00507475" w:rsidRPr="001745FE">
        <w:rPr>
          <w:i/>
          <w:sz w:val="28"/>
          <w:szCs w:val="28"/>
        </w:rPr>
        <w:t xml:space="preserve">представление Заключений администрации городского округа </w:t>
      </w:r>
    </w:p>
    <w:p w:rsidR="00FD2F28" w:rsidRDefault="00FD2F28" w:rsidP="00636B7F">
      <w:pPr>
        <w:ind w:firstLine="709"/>
        <w:jc w:val="both"/>
        <w:rPr>
          <w:sz w:val="28"/>
          <w:szCs w:val="28"/>
        </w:rPr>
      </w:pPr>
    </w:p>
    <w:p w:rsidR="00507475" w:rsidRDefault="00C77649" w:rsidP="00636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Контрольно-счетной палатой </w:t>
      </w:r>
      <w:r w:rsidR="00FD2F28">
        <w:rPr>
          <w:sz w:val="28"/>
          <w:szCs w:val="28"/>
        </w:rPr>
        <w:t xml:space="preserve">подготовлено 85 заключений по результатам </w:t>
      </w:r>
      <w:r>
        <w:rPr>
          <w:sz w:val="28"/>
          <w:szCs w:val="28"/>
        </w:rPr>
        <w:t>экспертиз</w:t>
      </w:r>
      <w:r w:rsidR="00FD2F28">
        <w:rPr>
          <w:sz w:val="28"/>
          <w:szCs w:val="28"/>
        </w:rPr>
        <w:t xml:space="preserve">ы </w:t>
      </w:r>
      <w:r w:rsidR="00507475">
        <w:rPr>
          <w:sz w:val="28"/>
          <w:szCs w:val="28"/>
        </w:rPr>
        <w:t>изменени</w:t>
      </w:r>
      <w:r w:rsidR="00FD2F28">
        <w:rPr>
          <w:sz w:val="28"/>
          <w:szCs w:val="28"/>
        </w:rPr>
        <w:t>й, вносимых</w:t>
      </w:r>
      <w:r w:rsidR="00507475">
        <w:rPr>
          <w:sz w:val="28"/>
          <w:szCs w:val="28"/>
        </w:rPr>
        <w:t xml:space="preserve"> </w:t>
      </w:r>
      <w:r w:rsidR="00FD2F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507475">
        <w:rPr>
          <w:sz w:val="28"/>
          <w:szCs w:val="28"/>
        </w:rPr>
        <w:t>муниципальные программы.</w:t>
      </w:r>
    </w:p>
    <w:p w:rsidR="00C77649" w:rsidRPr="00360359" w:rsidRDefault="00C77649" w:rsidP="00636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Основаниями для внесения изменений в </w:t>
      </w:r>
      <w:r w:rsidR="00234C3B">
        <w:rPr>
          <w:sz w:val="28"/>
          <w:szCs w:val="28"/>
        </w:rPr>
        <w:t xml:space="preserve">ранее утвержденные </w:t>
      </w:r>
      <w:r>
        <w:rPr>
          <w:sz w:val="28"/>
          <w:szCs w:val="28"/>
        </w:rPr>
        <w:t xml:space="preserve">муниципальные программы являлись дополнительно доведенные средства из вышестоящего бюджета, перераспределение средств, полученных в результате снижения начальной максимальной цены контракта при проведении торгов, </w:t>
      </w:r>
      <w:r w:rsidR="00A91246">
        <w:rPr>
          <w:sz w:val="28"/>
          <w:szCs w:val="28"/>
        </w:rPr>
        <w:t xml:space="preserve">а также перераспределение </w:t>
      </w:r>
      <w:r w:rsidR="006502F0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>между программами и программными мероприятиями.</w:t>
      </w:r>
    </w:p>
    <w:p w:rsidR="00AC103D" w:rsidRDefault="00A91246" w:rsidP="00636B7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нормативными документами муниципальные программы утверждены а</w:t>
      </w:r>
      <w:r w:rsidR="00561154">
        <w:rPr>
          <w:sz w:val="28"/>
          <w:szCs w:val="28"/>
        </w:rPr>
        <w:t>дминистрацией городского округа после получения полож</w:t>
      </w:r>
      <w:r w:rsidR="00AC103D">
        <w:rPr>
          <w:sz w:val="28"/>
          <w:szCs w:val="28"/>
        </w:rPr>
        <w:t>ительного заключения Контрольно-счетной палаты.</w:t>
      </w:r>
    </w:p>
    <w:p w:rsidR="00AC103D" w:rsidRDefault="00AC103D" w:rsidP="00636B7F">
      <w:pPr>
        <w:ind w:firstLine="709"/>
        <w:contextualSpacing/>
        <w:jc w:val="both"/>
        <w:rPr>
          <w:sz w:val="28"/>
          <w:szCs w:val="28"/>
        </w:rPr>
      </w:pPr>
    </w:p>
    <w:p w:rsidR="00507475" w:rsidRDefault="00507475" w:rsidP="00636B7F">
      <w:pPr>
        <w:ind w:firstLine="709"/>
        <w:jc w:val="both"/>
        <w:rPr>
          <w:b/>
          <w:i/>
          <w:sz w:val="28"/>
          <w:szCs w:val="28"/>
        </w:rPr>
      </w:pPr>
      <w:r w:rsidRPr="00117DE1">
        <w:rPr>
          <w:b/>
          <w:i/>
          <w:sz w:val="28"/>
          <w:szCs w:val="28"/>
          <w:lang w:val="en-US"/>
        </w:rPr>
        <w:t>V</w:t>
      </w:r>
      <w:r w:rsidRPr="00117DE1">
        <w:rPr>
          <w:b/>
          <w:i/>
          <w:sz w:val="28"/>
          <w:szCs w:val="28"/>
        </w:rPr>
        <w:t>. Контрольное  направление деятельности</w:t>
      </w:r>
    </w:p>
    <w:p w:rsidR="00C459D0" w:rsidRDefault="00A02EB7" w:rsidP="00636B7F">
      <w:pPr>
        <w:ind w:firstLine="709"/>
        <w:jc w:val="both"/>
        <w:rPr>
          <w:i/>
          <w:sz w:val="28"/>
          <w:szCs w:val="28"/>
        </w:rPr>
      </w:pPr>
      <w:r w:rsidRPr="00162208">
        <w:rPr>
          <w:i/>
          <w:sz w:val="28"/>
          <w:szCs w:val="28"/>
        </w:rPr>
        <w:t>1.Внешние проверки бюджетной отчетности главных администраторов бюджетных средств</w:t>
      </w:r>
      <w:r>
        <w:rPr>
          <w:i/>
          <w:sz w:val="28"/>
          <w:szCs w:val="28"/>
        </w:rPr>
        <w:t xml:space="preserve"> за 20</w:t>
      </w:r>
      <w:r w:rsidR="00E210DD">
        <w:rPr>
          <w:i/>
          <w:sz w:val="28"/>
          <w:szCs w:val="28"/>
        </w:rPr>
        <w:t>20</w:t>
      </w:r>
      <w:r>
        <w:rPr>
          <w:i/>
          <w:sz w:val="28"/>
          <w:szCs w:val="28"/>
        </w:rPr>
        <w:t xml:space="preserve"> год</w:t>
      </w:r>
    </w:p>
    <w:p w:rsidR="00A02EB7" w:rsidRPr="00E356C9" w:rsidRDefault="00A02EB7" w:rsidP="00636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264.4 Бюджетного кодекса Российской Федерации Контрольно-счетной палатой проведены внешние проверки бюджетной отчетности главных администраторов средств бюджета Уссурийского городского округа </w:t>
      </w:r>
      <w:r w:rsidRPr="00E356C9">
        <w:rPr>
          <w:sz w:val="28"/>
          <w:szCs w:val="28"/>
        </w:rPr>
        <w:t>за 20</w:t>
      </w:r>
      <w:r w:rsidR="00E210DD" w:rsidRPr="00E356C9">
        <w:rPr>
          <w:sz w:val="28"/>
          <w:szCs w:val="28"/>
        </w:rPr>
        <w:t>20</w:t>
      </w:r>
      <w:r w:rsidRPr="00E356C9">
        <w:rPr>
          <w:sz w:val="28"/>
          <w:szCs w:val="28"/>
        </w:rPr>
        <w:t xml:space="preserve"> год:</w:t>
      </w:r>
    </w:p>
    <w:p w:rsidR="00A02EB7" w:rsidRPr="000828BD" w:rsidRDefault="000828BD" w:rsidP="000828BD">
      <w:pPr>
        <w:ind w:firstLine="709"/>
        <w:jc w:val="both"/>
        <w:rPr>
          <w:sz w:val="28"/>
          <w:szCs w:val="28"/>
        </w:rPr>
      </w:pPr>
      <w:r w:rsidRPr="000828BD">
        <w:rPr>
          <w:sz w:val="28"/>
          <w:szCs w:val="28"/>
        </w:rPr>
        <w:t xml:space="preserve">1. </w:t>
      </w:r>
      <w:r w:rsidR="00A02EB7" w:rsidRPr="000828BD">
        <w:rPr>
          <w:sz w:val="28"/>
          <w:szCs w:val="28"/>
        </w:rPr>
        <w:t>Дума Уссурийского городского округа.</w:t>
      </w:r>
    </w:p>
    <w:p w:rsidR="000828BD" w:rsidRPr="000828BD" w:rsidRDefault="000828BD" w:rsidP="000828BD">
      <w:pPr>
        <w:ind w:firstLine="709"/>
        <w:rPr>
          <w:sz w:val="28"/>
          <w:szCs w:val="28"/>
        </w:rPr>
      </w:pPr>
      <w:r w:rsidRPr="000828BD">
        <w:rPr>
          <w:sz w:val="28"/>
          <w:szCs w:val="28"/>
        </w:rPr>
        <w:t xml:space="preserve">2. </w:t>
      </w:r>
      <w:r>
        <w:rPr>
          <w:sz w:val="28"/>
          <w:szCs w:val="28"/>
        </w:rPr>
        <w:t>Администрация Уссурийского городского округа.</w:t>
      </w:r>
    </w:p>
    <w:p w:rsidR="00A02EB7" w:rsidRDefault="000828BD" w:rsidP="00636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02EB7">
        <w:rPr>
          <w:sz w:val="28"/>
          <w:szCs w:val="28"/>
        </w:rPr>
        <w:t>. Управление образования и молодежной политики администрации городского округа.</w:t>
      </w:r>
    </w:p>
    <w:p w:rsidR="00A02EB7" w:rsidRDefault="000828BD" w:rsidP="00636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02EB7">
        <w:rPr>
          <w:sz w:val="28"/>
          <w:szCs w:val="28"/>
        </w:rPr>
        <w:t>. Управление по работе с территориями администрации городского округа.</w:t>
      </w:r>
    </w:p>
    <w:p w:rsidR="00A02EB7" w:rsidRDefault="000828BD" w:rsidP="00636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02EB7">
        <w:rPr>
          <w:sz w:val="28"/>
          <w:szCs w:val="28"/>
        </w:rPr>
        <w:t>. Управление культуры администрации городского округа.</w:t>
      </w:r>
    </w:p>
    <w:p w:rsidR="00A02EB7" w:rsidRDefault="000828BD" w:rsidP="00636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02EB7">
        <w:rPr>
          <w:sz w:val="28"/>
          <w:szCs w:val="28"/>
        </w:rPr>
        <w:t>. Управление имущественных отношений администрации городского округа.</w:t>
      </w:r>
    </w:p>
    <w:p w:rsidR="00A02EB7" w:rsidRDefault="000828BD" w:rsidP="00636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02EB7">
        <w:rPr>
          <w:sz w:val="28"/>
          <w:szCs w:val="28"/>
        </w:rPr>
        <w:t>. Финансовое управление администрации городского округа.</w:t>
      </w:r>
    </w:p>
    <w:p w:rsidR="000828BD" w:rsidRDefault="000828BD" w:rsidP="00636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Управление по опеке и попечительству администрации городского округа.</w:t>
      </w:r>
    </w:p>
    <w:p w:rsidR="00A02EB7" w:rsidRDefault="008B4B86" w:rsidP="00636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внешних</w:t>
      </w:r>
      <w:r w:rsidR="00CE2B79" w:rsidRPr="00C9779D">
        <w:rPr>
          <w:sz w:val="28"/>
          <w:szCs w:val="28"/>
        </w:rPr>
        <w:t xml:space="preserve"> </w:t>
      </w:r>
      <w:r w:rsidR="00CE2B79">
        <w:rPr>
          <w:sz w:val="28"/>
          <w:szCs w:val="28"/>
        </w:rPr>
        <w:t>провер</w:t>
      </w:r>
      <w:r>
        <w:rPr>
          <w:sz w:val="28"/>
          <w:szCs w:val="28"/>
        </w:rPr>
        <w:t>о</w:t>
      </w:r>
      <w:r w:rsidR="00CE2B79">
        <w:rPr>
          <w:sz w:val="28"/>
          <w:szCs w:val="28"/>
        </w:rPr>
        <w:t xml:space="preserve">к бюджетной отчетности главных администраторов бюджетных средств </w:t>
      </w:r>
      <w:r>
        <w:rPr>
          <w:sz w:val="28"/>
          <w:szCs w:val="28"/>
        </w:rPr>
        <w:t>были проверены вопросы</w:t>
      </w:r>
      <w:r w:rsidR="00CE2B79">
        <w:rPr>
          <w:sz w:val="28"/>
          <w:szCs w:val="28"/>
        </w:rPr>
        <w:t xml:space="preserve"> полноты и правильности</w:t>
      </w:r>
      <w:r w:rsidR="00CE2B79" w:rsidRPr="00C9779D">
        <w:rPr>
          <w:sz w:val="28"/>
          <w:szCs w:val="28"/>
        </w:rPr>
        <w:t xml:space="preserve"> заполнения </w:t>
      </w:r>
      <w:r w:rsidR="00CE2B79">
        <w:rPr>
          <w:sz w:val="28"/>
          <w:szCs w:val="28"/>
        </w:rPr>
        <w:t>отчетных форм, внутренней согласованности</w:t>
      </w:r>
      <w:r w:rsidR="00CE2B79" w:rsidRPr="00C9779D">
        <w:rPr>
          <w:sz w:val="28"/>
          <w:szCs w:val="28"/>
        </w:rPr>
        <w:t xml:space="preserve"> соответствующ</w:t>
      </w:r>
      <w:r w:rsidR="00CE2B79">
        <w:rPr>
          <w:sz w:val="28"/>
          <w:szCs w:val="28"/>
        </w:rPr>
        <w:t>их форм отчетности, соответствия</w:t>
      </w:r>
      <w:r w:rsidR="00CE2B79" w:rsidRPr="00C9779D">
        <w:rPr>
          <w:sz w:val="28"/>
          <w:szCs w:val="28"/>
        </w:rPr>
        <w:t xml:space="preserve"> утвержденных бюдж</w:t>
      </w:r>
      <w:r w:rsidR="00CE2B79">
        <w:rPr>
          <w:sz w:val="28"/>
          <w:szCs w:val="28"/>
        </w:rPr>
        <w:t>етных назначений и их исполнения</w:t>
      </w:r>
      <w:r w:rsidR="00CE2B79" w:rsidRPr="00C9779D">
        <w:rPr>
          <w:sz w:val="28"/>
          <w:szCs w:val="28"/>
        </w:rPr>
        <w:t xml:space="preserve"> показателя</w:t>
      </w:r>
      <w:r w:rsidR="00CE2B79">
        <w:rPr>
          <w:sz w:val="28"/>
          <w:szCs w:val="28"/>
        </w:rPr>
        <w:t xml:space="preserve">м, отраженным в отчете об исполнении бюджета </w:t>
      </w:r>
      <w:r w:rsidR="00D90802">
        <w:rPr>
          <w:sz w:val="28"/>
          <w:szCs w:val="28"/>
        </w:rPr>
        <w:t xml:space="preserve">городского </w:t>
      </w:r>
      <w:r w:rsidR="00CE2B79">
        <w:rPr>
          <w:sz w:val="28"/>
          <w:szCs w:val="28"/>
        </w:rPr>
        <w:t>округа  за 20</w:t>
      </w:r>
      <w:r w:rsidR="0048492E">
        <w:rPr>
          <w:sz w:val="28"/>
          <w:szCs w:val="28"/>
        </w:rPr>
        <w:t>20</w:t>
      </w:r>
      <w:r w:rsidR="00CE2B79">
        <w:rPr>
          <w:sz w:val="28"/>
          <w:szCs w:val="28"/>
        </w:rPr>
        <w:t xml:space="preserve"> год.</w:t>
      </w:r>
    </w:p>
    <w:p w:rsidR="008B4B86" w:rsidRDefault="00CE2B79" w:rsidP="00636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проверок годовой бюджетной отчетности главных администраторов бюджетных средств нарушений </w:t>
      </w:r>
      <w:r w:rsidR="008B4B86">
        <w:rPr>
          <w:sz w:val="28"/>
          <w:szCs w:val="28"/>
        </w:rPr>
        <w:t xml:space="preserve">не </w:t>
      </w:r>
      <w:r>
        <w:rPr>
          <w:sz w:val="28"/>
          <w:szCs w:val="28"/>
        </w:rPr>
        <w:t>установлено</w:t>
      </w:r>
      <w:r w:rsidR="008B4B86">
        <w:rPr>
          <w:sz w:val="28"/>
          <w:szCs w:val="28"/>
        </w:rPr>
        <w:t>.</w:t>
      </w:r>
    </w:p>
    <w:p w:rsidR="00966F3B" w:rsidRDefault="008B4B86" w:rsidP="00636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проверки каждого главного распорядителя оформлено Заключение.</w:t>
      </w:r>
    </w:p>
    <w:p w:rsidR="008A37A3" w:rsidRDefault="008A37A3" w:rsidP="00636B7F">
      <w:pPr>
        <w:ind w:firstLine="709"/>
        <w:jc w:val="both"/>
        <w:rPr>
          <w:i/>
          <w:sz w:val="28"/>
          <w:szCs w:val="28"/>
        </w:rPr>
      </w:pPr>
    </w:p>
    <w:p w:rsidR="00FF075B" w:rsidRDefault="00FF075B" w:rsidP="00636B7F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</w:t>
      </w:r>
      <w:r w:rsidRPr="00B250EF">
        <w:rPr>
          <w:i/>
          <w:sz w:val="28"/>
          <w:szCs w:val="28"/>
        </w:rPr>
        <w:t>.  Заключение на годовой отчет об исполнении бюджета</w:t>
      </w:r>
      <w:r>
        <w:rPr>
          <w:i/>
          <w:sz w:val="28"/>
          <w:szCs w:val="28"/>
        </w:rPr>
        <w:t xml:space="preserve"> </w:t>
      </w:r>
      <w:r w:rsidRPr="00B250EF">
        <w:rPr>
          <w:i/>
          <w:sz w:val="28"/>
          <w:szCs w:val="28"/>
        </w:rPr>
        <w:t>Уссурийского городского округа за 20</w:t>
      </w:r>
      <w:r w:rsidR="0076605D">
        <w:rPr>
          <w:i/>
          <w:sz w:val="28"/>
          <w:szCs w:val="28"/>
        </w:rPr>
        <w:t>20</w:t>
      </w:r>
      <w:r w:rsidRPr="00B250EF">
        <w:rPr>
          <w:i/>
          <w:sz w:val="28"/>
          <w:szCs w:val="28"/>
        </w:rPr>
        <w:t xml:space="preserve"> год</w:t>
      </w:r>
    </w:p>
    <w:p w:rsidR="00FF075B" w:rsidRDefault="00FF075B" w:rsidP="00636B7F">
      <w:pPr>
        <w:ind w:firstLine="709"/>
        <w:jc w:val="both"/>
        <w:rPr>
          <w:sz w:val="28"/>
          <w:szCs w:val="28"/>
        </w:rPr>
      </w:pPr>
      <w:r w:rsidRPr="00C459D0">
        <w:rPr>
          <w:sz w:val="28"/>
          <w:szCs w:val="28"/>
        </w:rPr>
        <w:t>В рамках</w:t>
      </w:r>
      <w:r w:rsidRPr="00C9779D">
        <w:rPr>
          <w:sz w:val="28"/>
          <w:szCs w:val="28"/>
        </w:rPr>
        <w:t xml:space="preserve"> контроля</w:t>
      </w:r>
      <w:r>
        <w:rPr>
          <w:sz w:val="28"/>
          <w:szCs w:val="28"/>
        </w:rPr>
        <w:t>, осуществляемого в соответствии с Бюджетным Кодексом</w:t>
      </w:r>
      <w:r w:rsidRPr="00C9779D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</w:t>
      </w:r>
      <w:r w:rsidRPr="00C9779D">
        <w:rPr>
          <w:sz w:val="28"/>
          <w:szCs w:val="28"/>
        </w:rPr>
        <w:t xml:space="preserve"> и Положением</w:t>
      </w:r>
      <w:r w:rsidRPr="00E97C86">
        <w:rPr>
          <w:sz w:val="28"/>
          <w:szCs w:val="28"/>
        </w:rPr>
        <w:t xml:space="preserve"> </w:t>
      </w:r>
      <w:r w:rsidRPr="00C9779D">
        <w:rPr>
          <w:sz w:val="28"/>
          <w:szCs w:val="28"/>
        </w:rPr>
        <w:t xml:space="preserve">о бюджетном процессе в </w:t>
      </w:r>
      <w:r>
        <w:rPr>
          <w:sz w:val="28"/>
          <w:szCs w:val="28"/>
        </w:rPr>
        <w:t xml:space="preserve">Уссурийском городском округе, Контрольно-счетной палатой </w:t>
      </w:r>
      <w:r w:rsidRPr="00C9779D">
        <w:rPr>
          <w:sz w:val="28"/>
          <w:szCs w:val="28"/>
        </w:rPr>
        <w:t xml:space="preserve"> проведена внешняя проверка годового</w:t>
      </w:r>
      <w:r w:rsidRPr="00E97C86">
        <w:rPr>
          <w:sz w:val="28"/>
          <w:szCs w:val="28"/>
        </w:rPr>
        <w:t xml:space="preserve"> </w:t>
      </w:r>
      <w:r w:rsidRPr="00C9779D">
        <w:rPr>
          <w:sz w:val="28"/>
          <w:szCs w:val="28"/>
        </w:rPr>
        <w:t>отчета</w:t>
      </w:r>
      <w:r w:rsidRPr="00E97C86">
        <w:rPr>
          <w:sz w:val="28"/>
          <w:szCs w:val="28"/>
        </w:rPr>
        <w:t xml:space="preserve"> </w:t>
      </w:r>
      <w:r>
        <w:rPr>
          <w:sz w:val="28"/>
          <w:szCs w:val="28"/>
        </w:rPr>
        <w:t>об исполнении бюджета за 20</w:t>
      </w:r>
      <w:r w:rsidR="0076605D">
        <w:rPr>
          <w:sz w:val="28"/>
          <w:szCs w:val="28"/>
        </w:rPr>
        <w:t>20</w:t>
      </w:r>
      <w:r w:rsidRPr="00C9779D">
        <w:rPr>
          <w:sz w:val="28"/>
          <w:szCs w:val="28"/>
        </w:rPr>
        <w:t xml:space="preserve"> год, представленного</w:t>
      </w:r>
      <w:r w:rsidRPr="00E97C86">
        <w:rPr>
          <w:sz w:val="28"/>
          <w:szCs w:val="28"/>
        </w:rPr>
        <w:t xml:space="preserve"> </w:t>
      </w:r>
      <w:r w:rsidRPr="00C9779D">
        <w:rPr>
          <w:sz w:val="28"/>
          <w:szCs w:val="28"/>
        </w:rPr>
        <w:t>администрацией</w:t>
      </w:r>
      <w:r w:rsidRPr="00E97C86">
        <w:rPr>
          <w:sz w:val="28"/>
          <w:szCs w:val="28"/>
        </w:rPr>
        <w:t xml:space="preserve"> </w:t>
      </w:r>
      <w:r>
        <w:rPr>
          <w:sz w:val="28"/>
          <w:szCs w:val="28"/>
        </w:rPr>
        <w:t>Уссурийского городского округа</w:t>
      </w:r>
      <w:r w:rsidRPr="00C9779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 </w:t>
      </w:r>
      <w:r w:rsidRPr="00E97C86">
        <w:rPr>
          <w:sz w:val="28"/>
          <w:szCs w:val="28"/>
        </w:rPr>
        <w:t xml:space="preserve"> </w:t>
      </w:r>
      <w:r w:rsidRPr="00C9779D">
        <w:rPr>
          <w:sz w:val="28"/>
          <w:szCs w:val="28"/>
        </w:rPr>
        <w:t>подготовлено заключение</w:t>
      </w:r>
      <w:r w:rsidRPr="00E97C86">
        <w:rPr>
          <w:sz w:val="28"/>
          <w:szCs w:val="28"/>
        </w:rPr>
        <w:t xml:space="preserve"> </w:t>
      </w:r>
      <w:r>
        <w:rPr>
          <w:sz w:val="28"/>
          <w:szCs w:val="28"/>
        </w:rPr>
        <w:t>на годовой отчет об исполнении бюджета за 20</w:t>
      </w:r>
      <w:r w:rsidR="0076605D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Pr="00C9779D">
        <w:rPr>
          <w:sz w:val="28"/>
          <w:szCs w:val="28"/>
        </w:rPr>
        <w:t xml:space="preserve">с учетом результатов проверки годовой бюджетной отчетности главных администраторов </w:t>
      </w:r>
      <w:r>
        <w:rPr>
          <w:sz w:val="28"/>
          <w:szCs w:val="28"/>
        </w:rPr>
        <w:t>средств местного бюджета за 20</w:t>
      </w:r>
      <w:r w:rsidR="0076605D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C9779D">
        <w:rPr>
          <w:sz w:val="28"/>
          <w:szCs w:val="28"/>
        </w:rPr>
        <w:t>год.</w:t>
      </w:r>
      <w:r w:rsidRPr="00E97C86">
        <w:rPr>
          <w:sz w:val="28"/>
          <w:szCs w:val="28"/>
        </w:rPr>
        <w:t xml:space="preserve"> </w:t>
      </w:r>
    </w:p>
    <w:p w:rsidR="00FF075B" w:rsidRPr="00C9779D" w:rsidRDefault="00FF075B" w:rsidP="00636B7F">
      <w:pPr>
        <w:ind w:firstLine="709"/>
        <w:jc w:val="both"/>
        <w:rPr>
          <w:sz w:val="28"/>
          <w:szCs w:val="28"/>
        </w:rPr>
      </w:pPr>
      <w:r w:rsidRPr="00C9779D">
        <w:rPr>
          <w:sz w:val="28"/>
          <w:szCs w:val="28"/>
        </w:rPr>
        <w:t xml:space="preserve">Заключение на годовой отчет об исполнении бюджета </w:t>
      </w:r>
      <w:r>
        <w:rPr>
          <w:sz w:val="28"/>
          <w:szCs w:val="28"/>
        </w:rPr>
        <w:t xml:space="preserve">округа было </w:t>
      </w:r>
      <w:r w:rsidRPr="00C9779D">
        <w:rPr>
          <w:sz w:val="28"/>
          <w:szCs w:val="28"/>
        </w:rPr>
        <w:t xml:space="preserve">представлено </w:t>
      </w:r>
      <w:r>
        <w:rPr>
          <w:sz w:val="28"/>
          <w:szCs w:val="28"/>
        </w:rPr>
        <w:t>в Думу Уссурийского городского округа, администрацию Уссурийского городского округа</w:t>
      </w:r>
      <w:r w:rsidRPr="00C9779D">
        <w:rPr>
          <w:sz w:val="28"/>
          <w:szCs w:val="28"/>
        </w:rPr>
        <w:t>.</w:t>
      </w:r>
    </w:p>
    <w:p w:rsidR="00FF075B" w:rsidRPr="001B6F9B" w:rsidRDefault="00FF075B" w:rsidP="00636B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B6F9B">
        <w:rPr>
          <w:sz w:val="28"/>
          <w:szCs w:val="28"/>
        </w:rPr>
        <w:t xml:space="preserve">лановые </w:t>
      </w:r>
      <w:r w:rsidR="00442BEA">
        <w:rPr>
          <w:sz w:val="28"/>
          <w:szCs w:val="28"/>
        </w:rPr>
        <w:t>параметры</w:t>
      </w:r>
      <w:r w:rsidRPr="001B6F9B">
        <w:rPr>
          <w:sz w:val="28"/>
          <w:szCs w:val="28"/>
        </w:rPr>
        <w:t xml:space="preserve"> на 20</w:t>
      </w:r>
      <w:r w:rsidR="0076605D">
        <w:rPr>
          <w:sz w:val="28"/>
          <w:szCs w:val="28"/>
        </w:rPr>
        <w:t>20</w:t>
      </w:r>
      <w:r>
        <w:rPr>
          <w:sz w:val="28"/>
          <w:szCs w:val="28"/>
        </w:rPr>
        <w:t xml:space="preserve"> год были приняты по доходам в сумме </w:t>
      </w:r>
      <w:r w:rsidR="0076605D">
        <w:rPr>
          <w:sz w:val="28"/>
          <w:szCs w:val="28"/>
        </w:rPr>
        <w:t>6 429,8</w:t>
      </w:r>
      <w:r w:rsidRPr="001B6F9B">
        <w:rPr>
          <w:sz w:val="28"/>
          <w:szCs w:val="28"/>
        </w:rPr>
        <w:t xml:space="preserve"> млн. рублей, по расходам </w:t>
      </w:r>
      <w:r>
        <w:rPr>
          <w:sz w:val="28"/>
          <w:szCs w:val="28"/>
        </w:rPr>
        <w:t xml:space="preserve">в сумме </w:t>
      </w:r>
      <w:r w:rsidR="00442BEA">
        <w:rPr>
          <w:sz w:val="28"/>
          <w:szCs w:val="28"/>
        </w:rPr>
        <w:t>6</w:t>
      </w:r>
      <w:r w:rsidR="0076605D">
        <w:rPr>
          <w:sz w:val="28"/>
          <w:szCs w:val="28"/>
        </w:rPr>
        <w:t> 841,1</w:t>
      </w:r>
      <w:r>
        <w:rPr>
          <w:sz w:val="28"/>
          <w:szCs w:val="28"/>
        </w:rPr>
        <w:t xml:space="preserve"> млн. рублей</w:t>
      </w:r>
      <w:r w:rsidR="0076605D">
        <w:rPr>
          <w:sz w:val="28"/>
          <w:szCs w:val="28"/>
        </w:rPr>
        <w:t xml:space="preserve">. </w:t>
      </w:r>
    </w:p>
    <w:p w:rsidR="00FF075B" w:rsidRDefault="00FF075B" w:rsidP="00636B7F">
      <w:pPr>
        <w:ind w:firstLine="709"/>
        <w:jc w:val="both"/>
        <w:rPr>
          <w:sz w:val="28"/>
          <w:szCs w:val="28"/>
        </w:rPr>
      </w:pPr>
      <w:r w:rsidRPr="005A7FC6">
        <w:rPr>
          <w:sz w:val="28"/>
          <w:szCs w:val="28"/>
        </w:rPr>
        <w:t>Бюд</w:t>
      </w:r>
      <w:r w:rsidRPr="001B6F9B">
        <w:rPr>
          <w:sz w:val="28"/>
          <w:szCs w:val="28"/>
        </w:rPr>
        <w:t>жет Уссурийского городского округа за 20</w:t>
      </w:r>
      <w:r w:rsidR="0076605D">
        <w:rPr>
          <w:sz w:val="28"/>
          <w:szCs w:val="28"/>
        </w:rPr>
        <w:t>20</w:t>
      </w:r>
      <w:r w:rsidRPr="001B6F9B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исполнен по доходам в сумме </w:t>
      </w:r>
      <w:r w:rsidR="0076605D">
        <w:rPr>
          <w:sz w:val="28"/>
          <w:szCs w:val="28"/>
        </w:rPr>
        <w:t>6 276,6</w:t>
      </w:r>
      <w:r w:rsidRPr="001B6F9B">
        <w:rPr>
          <w:sz w:val="28"/>
          <w:szCs w:val="28"/>
        </w:rPr>
        <w:t xml:space="preserve"> млн. рублей</w:t>
      </w:r>
      <w:r>
        <w:rPr>
          <w:sz w:val="28"/>
          <w:szCs w:val="28"/>
        </w:rPr>
        <w:t xml:space="preserve">, по расходам в сумме </w:t>
      </w:r>
      <w:r w:rsidR="0076605D">
        <w:rPr>
          <w:sz w:val="28"/>
          <w:szCs w:val="28"/>
        </w:rPr>
        <w:t>6 306,4</w:t>
      </w:r>
      <w:r w:rsidRPr="001B6F9B">
        <w:rPr>
          <w:sz w:val="28"/>
          <w:szCs w:val="28"/>
        </w:rPr>
        <w:t xml:space="preserve"> млн. рублей</w:t>
      </w:r>
      <w:r>
        <w:rPr>
          <w:sz w:val="28"/>
          <w:szCs w:val="28"/>
        </w:rPr>
        <w:t>,</w:t>
      </w:r>
      <w:r w:rsidRPr="001B6F9B">
        <w:rPr>
          <w:sz w:val="28"/>
          <w:szCs w:val="28"/>
        </w:rPr>
        <w:t xml:space="preserve"> </w:t>
      </w:r>
      <w:r w:rsidR="0076605D">
        <w:rPr>
          <w:sz w:val="28"/>
          <w:szCs w:val="28"/>
        </w:rPr>
        <w:t>дефицит</w:t>
      </w:r>
      <w:r>
        <w:rPr>
          <w:sz w:val="28"/>
          <w:szCs w:val="28"/>
        </w:rPr>
        <w:t xml:space="preserve"> бюджета составил</w:t>
      </w:r>
      <w:r w:rsidRPr="001B6F9B">
        <w:rPr>
          <w:sz w:val="28"/>
          <w:szCs w:val="28"/>
        </w:rPr>
        <w:t xml:space="preserve"> </w:t>
      </w:r>
      <w:r w:rsidR="0076605D">
        <w:rPr>
          <w:sz w:val="28"/>
          <w:szCs w:val="28"/>
        </w:rPr>
        <w:t>29,8</w:t>
      </w:r>
      <w:r w:rsidRPr="001B6F9B">
        <w:rPr>
          <w:sz w:val="28"/>
          <w:szCs w:val="28"/>
        </w:rPr>
        <w:t xml:space="preserve"> млн. рублей</w:t>
      </w:r>
      <w:r>
        <w:rPr>
          <w:sz w:val="28"/>
          <w:szCs w:val="28"/>
        </w:rPr>
        <w:t xml:space="preserve">. </w:t>
      </w:r>
    </w:p>
    <w:p w:rsidR="00FF075B" w:rsidRDefault="00FF075B" w:rsidP="00636B7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Общие д</w:t>
      </w:r>
      <w:r w:rsidRPr="001F71BD">
        <w:rPr>
          <w:sz w:val="28"/>
          <w:szCs w:val="28"/>
        </w:rPr>
        <w:t xml:space="preserve">оходы </w:t>
      </w:r>
      <w:r>
        <w:rPr>
          <w:sz w:val="28"/>
          <w:szCs w:val="28"/>
        </w:rPr>
        <w:t>Уссурийского городского округа за 20</w:t>
      </w:r>
      <w:r w:rsidR="0076605D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исполнены на </w:t>
      </w:r>
      <w:r w:rsidR="0076605D">
        <w:rPr>
          <w:sz w:val="28"/>
          <w:szCs w:val="28"/>
        </w:rPr>
        <w:t>97,6</w:t>
      </w:r>
      <w:r>
        <w:rPr>
          <w:sz w:val="28"/>
          <w:szCs w:val="28"/>
        </w:rPr>
        <w:t xml:space="preserve"> процента утвержденного бюджета: по доходам из вышестоящего бюджета на </w:t>
      </w:r>
      <w:r w:rsidR="0076605D">
        <w:rPr>
          <w:sz w:val="28"/>
          <w:szCs w:val="28"/>
        </w:rPr>
        <w:t>94,2</w:t>
      </w:r>
      <w:r>
        <w:rPr>
          <w:sz w:val="28"/>
          <w:szCs w:val="28"/>
        </w:rPr>
        <w:t xml:space="preserve"> процента, по собственным доходам (налоговым и неналоговым) на </w:t>
      </w:r>
      <w:r w:rsidR="00442BEA">
        <w:rPr>
          <w:sz w:val="28"/>
          <w:szCs w:val="28"/>
        </w:rPr>
        <w:t>103,</w:t>
      </w:r>
      <w:r w:rsidR="0076605D">
        <w:rPr>
          <w:sz w:val="28"/>
          <w:szCs w:val="28"/>
        </w:rPr>
        <w:t>0</w:t>
      </w:r>
      <w:r>
        <w:rPr>
          <w:sz w:val="28"/>
          <w:szCs w:val="28"/>
        </w:rPr>
        <w:t xml:space="preserve"> процента.</w:t>
      </w:r>
    </w:p>
    <w:p w:rsidR="00356842" w:rsidRDefault="00FF075B" w:rsidP="00636B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Бюджетные обязательства по расходам, принятые на 20</w:t>
      </w:r>
      <w:r w:rsidR="0076605D">
        <w:rPr>
          <w:sz w:val="28"/>
          <w:szCs w:val="28"/>
        </w:rPr>
        <w:t>20</w:t>
      </w:r>
      <w:r>
        <w:rPr>
          <w:sz w:val="28"/>
          <w:szCs w:val="28"/>
        </w:rPr>
        <w:t xml:space="preserve"> год, исполнены на </w:t>
      </w:r>
      <w:r w:rsidR="0076605D">
        <w:rPr>
          <w:sz w:val="28"/>
          <w:szCs w:val="28"/>
        </w:rPr>
        <w:t>92,2</w:t>
      </w:r>
      <w:r w:rsidR="00000D8C">
        <w:rPr>
          <w:sz w:val="28"/>
          <w:szCs w:val="28"/>
        </w:rPr>
        <w:t xml:space="preserve"> процента. </w:t>
      </w:r>
      <w:r w:rsidR="00356842">
        <w:rPr>
          <w:sz w:val="28"/>
          <w:szCs w:val="28"/>
        </w:rPr>
        <w:t xml:space="preserve">Основными факторами, повлиявшими на исполнение принятых на 2020 год </w:t>
      </w:r>
      <w:r w:rsidR="00356842" w:rsidRPr="00AE15BB">
        <w:rPr>
          <w:sz w:val="28"/>
          <w:szCs w:val="28"/>
        </w:rPr>
        <w:t xml:space="preserve">бюджетных обязательств на </w:t>
      </w:r>
      <w:r w:rsidR="00356842">
        <w:rPr>
          <w:sz w:val="28"/>
          <w:szCs w:val="28"/>
        </w:rPr>
        <w:t>общую сумму 534,7 млн. рублей ниже плана, стали:</w:t>
      </w:r>
    </w:p>
    <w:p w:rsidR="00356842" w:rsidRDefault="00356842" w:rsidP="00636B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не в полном объеме (по потребности) финансового резерва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короновирусной инфекции;</w:t>
      </w:r>
    </w:p>
    <w:p w:rsidR="00356842" w:rsidRDefault="00356842" w:rsidP="00636B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использование не в полном объеме (по потребности) резервных фондов, сформированных в бюджете на предупреждение и ликвидацию чрезвычайных ситуаций;</w:t>
      </w:r>
    </w:p>
    <w:p w:rsidR="00356842" w:rsidRDefault="00356842" w:rsidP="00636B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переходящих на очередной финансовый год объектов реконструкции и строительства;</w:t>
      </w:r>
    </w:p>
    <w:p w:rsidR="00356842" w:rsidRDefault="00356842" w:rsidP="00636B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фактическая потребность финансовых ресурсов ниже принятых в бюджете расходных обязательств;</w:t>
      </w:r>
    </w:p>
    <w:p w:rsidR="00356842" w:rsidRDefault="00356842" w:rsidP="00636B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экономия бюджетных средств в результате проведения закупочных процедур для обеспечения муниципальных нужд.</w:t>
      </w:r>
    </w:p>
    <w:p w:rsidR="000060C3" w:rsidRDefault="000060C3" w:rsidP="00636B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внешних проверок бюджетной отчетности главных администраторов средств местного бюджета, внешней проверки годового отчета об исполнении бюджета</w:t>
      </w:r>
      <w:r w:rsidR="00000D8C">
        <w:rPr>
          <w:sz w:val="28"/>
          <w:szCs w:val="28"/>
        </w:rPr>
        <w:t>,</w:t>
      </w:r>
      <w:r>
        <w:rPr>
          <w:sz w:val="28"/>
          <w:szCs w:val="28"/>
        </w:rPr>
        <w:t xml:space="preserve"> нарушений Бюджетного кодекса Российской Федерации, нормативных документов, регулирующих бюджетные право</w:t>
      </w:r>
      <w:r w:rsidR="00C55CD8">
        <w:rPr>
          <w:sz w:val="28"/>
          <w:szCs w:val="28"/>
        </w:rPr>
        <w:t>отношения</w:t>
      </w:r>
      <w:r>
        <w:rPr>
          <w:sz w:val="28"/>
          <w:szCs w:val="28"/>
        </w:rPr>
        <w:t>, не установлено.</w:t>
      </w:r>
    </w:p>
    <w:p w:rsidR="000060C3" w:rsidRDefault="000060C3" w:rsidP="00636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Данные, представленные в отчете об исполнении бюджета, согласуются с данными, отраженными в годовой отчетности главных администраторов бюджетных средств, что позволяет сделать вывод о достоверности представленного отчета об исполнении бюджета за 20</w:t>
      </w:r>
      <w:r w:rsidR="00CA622C">
        <w:rPr>
          <w:sz w:val="28"/>
          <w:szCs w:val="28"/>
        </w:rPr>
        <w:t>20</w:t>
      </w:r>
      <w:r>
        <w:rPr>
          <w:sz w:val="28"/>
          <w:szCs w:val="28"/>
        </w:rPr>
        <w:t xml:space="preserve"> год.</w:t>
      </w:r>
    </w:p>
    <w:p w:rsidR="00FF075B" w:rsidRDefault="00FF075B" w:rsidP="00636B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547B">
        <w:rPr>
          <w:sz w:val="28"/>
          <w:szCs w:val="28"/>
        </w:rPr>
        <w:t>В целом, по результатам внешних проверок годовой бюджетной от</w:t>
      </w:r>
      <w:r>
        <w:rPr>
          <w:sz w:val="28"/>
          <w:szCs w:val="28"/>
        </w:rPr>
        <w:t>четности</w:t>
      </w:r>
      <w:r w:rsidRPr="00E1547B">
        <w:rPr>
          <w:sz w:val="28"/>
          <w:szCs w:val="28"/>
        </w:rPr>
        <w:t xml:space="preserve">, отчета об исполнении бюджета Уссурийского городского округа, Контрольно-счетная палата Уссурийского городского округа рекомендовала утвердить Отчет об исполнении бюджета Уссурийского городского округа за </w:t>
      </w:r>
      <w:r>
        <w:rPr>
          <w:sz w:val="28"/>
          <w:szCs w:val="28"/>
        </w:rPr>
        <w:t>20</w:t>
      </w:r>
      <w:r w:rsidR="00CA622C">
        <w:rPr>
          <w:sz w:val="28"/>
          <w:szCs w:val="28"/>
        </w:rPr>
        <w:t>20</w:t>
      </w:r>
      <w:r w:rsidRPr="00E1547B">
        <w:rPr>
          <w:sz w:val="28"/>
          <w:szCs w:val="28"/>
        </w:rPr>
        <w:t xml:space="preserve"> год.</w:t>
      </w:r>
    </w:p>
    <w:p w:rsidR="00FF075B" w:rsidRPr="00E1547B" w:rsidRDefault="00FF075B" w:rsidP="00636B7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Думы Уссурийского городского округа от </w:t>
      </w:r>
      <w:r w:rsidR="007D72D0">
        <w:rPr>
          <w:sz w:val="28"/>
          <w:szCs w:val="28"/>
        </w:rPr>
        <w:t>27</w:t>
      </w:r>
      <w:r>
        <w:rPr>
          <w:sz w:val="28"/>
          <w:szCs w:val="28"/>
        </w:rPr>
        <w:t xml:space="preserve"> апреля 20</w:t>
      </w:r>
      <w:r w:rsidR="007D72D0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№ </w:t>
      </w:r>
      <w:r w:rsidR="007D72D0">
        <w:rPr>
          <w:sz w:val="28"/>
          <w:szCs w:val="28"/>
        </w:rPr>
        <w:t>392</w:t>
      </w:r>
      <w:r>
        <w:rPr>
          <w:sz w:val="28"/>
          <w:szCs w:val="28"/>
        </w:rPr>
        <w:t xml:space="preserve"> </w:t>
      </w:r>
      <w:r w:rsidR="00336285">
        <w:rPr>
          <w:sz w:val="28"/>
          <w:szCs w:val="28"/>
        </w:rPr>
        <w:t>утвержден Г</w:t>
      </w:r>
      <w:r>
        <w:rPr>
          <w:sz w:val="28"/>
          <w:szCs w:val="28"/>
        </w:rPr>
        <w:t>одовой отчет об исполнении бюджета за 20</w:t>
      </w:r>
      <w:r w:rsidR="007D72D0">
        <w:rPr>
          <w:sz w:val="28"/>
          <w:szCs w:val="28"/>
        </w:rPr>
        <w:t>20</w:t>
      </w:r>
      <w:r>
        <w:rPr>
          <w:sz w:val="28"/>
          <w:szCs w:val="28"/>
        </w:rPr>
        <w:t xml:space="preserve"> год.</w:t>
      </w:r>
    </w:p>
    <w:p w:rsidR="007D48A2" w:rsidRDefault="007D48A2" w:rsidP="00636B7F">
      <w:pPr>
        <w:ind w:firstLine="709"/>
        <w:contextualSpacing/>
        <w:jc w:val="both"/>
        <w:rPr>
          <w:b/>
          <w:i/>
          <w:sz w:val="28"/>
          <w:szCs w:val="28"/>
        </w:rPr>
      </w:pPr>
    </w:p>
    <w:p w:rsidR="007D48A2" w:rsidRPr="000A4AC9" w:rsidRDefault="0078769D" w:rsidP="00636B7F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</w:t>
      </w:r>
      <w:r w:rsidR="000A4AC9">
        <w:rPr>
          <w:i/>
          <w:sz w:val="28"/>
          <w:szCs w:val="28"/>
        </w:rPr>
        <w:t xml:space="preserve">. </w:t>
      </w:r>
      <w:r w:rsidR="007D48A2" w:rsidRPr="000A4AC9">
        <w:rPr>
          <w:i/>
          <w:sz w:val="28"/>
          <w:szCs w:val="28"/>
        </w:rPr>
        <w:t xml:space="preserve">Контрольное мероприятие </w:t>
      </w:r>
      <w:r w:rsidR="00E356C9">
        <w:rPr>
          <w:i/>
          <w:sz w:val="28"/>
          <w:szCs w:val="28"/>
        </w:rPr>
        <w:t xml:space="preserve">по вопросам деятельности </w:t>
      </w:r>
      <w:r w:rsidR="004B1A7F" w:rsidRPr="000A4AC9">
        <w:rPr>
          <w:i/>
          <w:sz w:val="28"/>
          <w:szCs w:val="28"/>
        </w:rPr>
        <w:t xml:space="preserve"> </w:t>
      </w:r>
      <w:r w:rsidR="007D48A2" w:rsidRPr="000A4AC9">
        <w:rPr>
          <w:i/>
          <w:sz w:val="28"/>
          <w:szCs w:val="28"/>
        </w:rPr>
        <w:t xml:space="preserve">муниципального казенного учреждения Уссурийского городского округа «Управление благоустройства» </w:t>
      </w:r>
      <w:r w:rsidR="00E356C9">
        <w:rPr>
          <w:i/>
          <w:sz w:val="28"/>
          <w:szCs w:val="28"/>
        </w:rPr>
        <w:t xml:space="preserve">при выполнении муниципальной программы «Благоустройство территории Уссурийского городского округа» </w:t>
      </w:r>
      <w:r w:rsidR="007D48A2" w:rsidRPr="000A4AC9">
        <w:rPr>
          <w:i/>
          <w:sz w:val="28"/>
          <w:szCs w:val="28"/>
        </w:rPr>
        <w:t>за 2020 год</w:t>
      </w:r>
    </w:p>
    <w:p w:rsidR="004E4F47" w:rsidRDefault="007D48A2" w:rsidP="00636B7F">
      <w:pPr>
        <w:ind w:firstLine="709"/>
        <w:jc w:val="both"/>
        <w:rPr>
          <w:sz w:val="28"/>
          <w:szCs w:val="28"/>
        </w:rPr>
      </w:pPr>
      <w:r w:rsidRPr="007D48A2">
        <w:rPr>
          <w:sz w:val="28"/>
          <w:szCs w:val="28"/>
        </w:rPr>
        <w:t xml:space="preserve">Проверка </w:t>
      </w:r>
      <w:r w:rsidR="004E4F47">
        <w:rPr>
          <w:sz w:val="28"/>
          <w:szCs w:val="28"/>
        </w:rPr>
        <w:t>в отношении МКУ</w:t>
      </w:r>
      <w:r w:rsidRPr="007D48A2">
        <w:rPr>
          <w:sz w:val="28"/>
          <w:szCs w:val="28"/>
        </w:rPr>
        <w:t xml:space="preserve"> «Управление благоустройства» проведена Контрольно-счетной палатой на основании </w:t>
      </w:r>
      <w:r w:rsidR="004E4F47">
        <w:rPr>
          <w:sz w:val="28"/>
          <w:szCs w:val="28"/>
        </w:rPr>
        <w:t xml:space="preserve">плана работы с учетом предложения администрации </w:t>
      </w:r>
      <w:r w:rsidRPr="007D48A2">
        <w:rPr>
          <w:sz w:val="28"/>
          <w:szCs w:val="28"/>
        </w:rPr>
        <w:t xml:space="preserve">городского округа </w:t>
      </w:r>
      <w:r w:rsidR="004E4F47">
        <w:rPr>
          <w:sz w:val="28"/>
          <w:szCs w:val="28"/>
        </w:rPr>
        <w:t xml:space="preserve">по вопросам выполнения работ по содержанию объектов городского округа в рамках реализации </w:t>
      </w:r>
      <w:r w:rsidR="004E4F47" w:rsidRPr="007D48A2">
        <w:rPr>
          <w:sz w:val="28"/>
          <w:szCs w:val="28"/>
        </w:rPr>
        <w:t>муниципальной программы «Благоустройство территории Уссурийского городского округа».</w:t>
      </w:r>
      <w:r w:rsidR="004E4F47">
        <w:rPr>
          <w:sz w:val="28"/>
          <w:szCs w:val="28"/>
        </w:rPr>
        <w:t xml:space="preserve"> Вопросы проверки:</w:t>
      </w:r>
    </w:p>
    <w:p w:rsidR="004E4F47" w:rsidRDefault="004E4F47" w:rsidP="00636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7D48A2">
        <w:rPr>
          <w:sz w:val="28"/>
          <w:szCs w:val="28"/>
        </w:rPr>
        <w:t>ыполнение работ по содержанию объектов благоустройства и озеленения на территории городского округа (парки, скверы)</w:t>
      </w:r>
      <w:r>
        <w:rPr>
          <w:sz w:val="28"/>
          <w:szCs w:val="28"/>
        </w:rPr>
        <w:t>;</w:t>
      </w:r>
      <w:r w:rsidRPr="007D48A2">
        <w:rPr>
          <w:sz w:val="28"/>
          <w:szCs w:val="28"/>
        </w:rPr>
        <w:t xml:space="preserve"> </w:t>
      </w:r>
    </w:p>
    <w:p w:rsidR="004E4F47" w:rsidRPr="007D48A2" w:rsidRDefault="004E4F47" w:rsidP="00636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с</w:t>
      </w:r>
      <w:r w:rsidRPr="007D48A2">
        <w:rPr>
          <w:sz w:val="28"/>
          <w:szCs w:val="28"/>
        </w:rPr>
        <w:t>одержание территорий общего пользования городского округа, не переда</w:t>
      </w:r>
      <w:r>
        <w:rPr>
          <w:sz w:val="28"/>
          <w:szCs w:val="28"/>
        </w:rPr>
        <w:t>нных в аренду или собственность;</w:t>
      </w:r>
      <w:r w:rsidRPr="007D48A2">
        <w:rPr>
          <w:sz w:val="28"/>
          <w:szCs w:val="28"/>
        </w:rPr>
        <w:t xml:space="preserve"> </w:t>
      </w:r>
    </w:p>
    <w:p w:rsidR="004E4F47" w:rsidRDefault="004E4F47" w:rsidP="00636B7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D48A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D48A2">
        <w:rPr>
          <w:sz w:val="28"/>
          <w:szCs w:val="28"/>
        </w:rPr>
        <w:t>ыполнение работ по посадке и уходу за цветниками,  расположенными на территории городского округа.</w:t>
      </w:r>
    </w:p>
    <w:p w:rsidR="004E4F47" w:rsidRPr="007D48A2" w:rsidRDefault="004E4F47" w:rsidP="00636B7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Объем проверенных средств составил 43,0 млн. рублей.</w:t>
      </w:r>
      <w:r w:rsidRPr="007D48A2">
        <w:rPr>
          <w:sz w:val="28"/>
          <w:szCs w:val="28"/>
        </w:rPr>
        <w:t xml:space="preserve"> </w:t>
      </w:r>
    </w:p>
    <w:p w:rsidR="005A4934" w:rsidRPr="005A4934" w:rsidRDefault="005A4934" w:rsidP="00636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Управлением благоустройства в 2020 году осуществлялось  содержание 34 объектов</w:t>
      </w:r>
      <w:r w:rsidRPr="005A4934">
        <w:rPr>
          <w:sz w:val="28"/>
          <w:szCs w:val="28"/>
        </w:rPr>
        <w:t xml:space="preserve"> скверов и парков общей площадью 155</w:t>
      </w:r>
      <w:r>
        <w:rPr>
          <w:sz w:val="28"/>
          <w:szCs w:val="28"/>
        </w:rPr>
        <w:t>,4 тыс.</w:t>
      </w:r>
      <w:r w:rsidRPr="005A4934">
        <w:rPr>
          <w:sz w:val="28"/>
          <w:szCs w:val="28"/>
        </w:rPr>
        <w:t xml:space="preserve">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</w:t>
      </w:r>
      <w:r>
        <w:rPr>
          <w:sz w:val="28"/>
          <w:szCs w:val="28"/>
          <w:vertAlign w:val="superscript"/>
        </w:rPr>
        <w:t xml:space="preserve">  </w:t>
      </w:r>
      <w:r w:rsidRPr="005A4934">
        <w:rPr>
          <w:sz w:val="28"/>
          <w:szCs w:val="28"/>
        </w:rPr>
        <w:t>из них согласно Техническому заданию к муниципальным контрактам, ежедневная поддерживающая уборка территорий от случайного мусора проводится на объектах площадью 53</w:t>
      </w:r>
      <w:r>
        <w:rPr>
          <w:sz w:val="28"/>
          <w:szCs w:val="28"/>
        </w:rPr>
        <w:t xml:space="preserve">,9 тыс. </w:t>
      </w:r>
      <w:r w:rsidRPr="005A4934">
        <w:rPr>
          <w:sz w:val="28"/>
          <w:szCs w:val="28"/>
        </w:rPr>
        <w:t xml:space="preserve"> м</w:t>
      </w:r>
      <w:r w:rsidRPr="005A4934">
        <w:rPr>
          <w:sz w:val="28"/>
          <w:szCs w:val="28"/>
          <w:vertAlign w:val="superscript"/>
        </w:rPr>
        <w:t>2</w:t>
      </w:r>
      <w:r w:rsidRPr="005A4934">
        <w:rPr>
          <w:sz w:val="28"/>
          <w:szCs w:val="28"/>
        </w:rPr>
        <w:t>; с периодичностью уборки 1-4 раза в неделю на объектах площадью 101</w:t>
      </w:r>
      <w:r>
        <w:rPr>
          <w:sz w:val="28"/>
          <w:szCs w:val="28"/>
        </w:rPr>
        <w:t xml:space="preserve">,5 тыс. </w:t>
      </w:r>
      <w:r w:rsidRPr="005A4934">
        <w:rPr>
          <w:sz w:val="28"/>
          <w:szCs w:val="28"/>
        </w:rPr>
        <w:t>м</w:t>
      </w:r>
      <w:r w:rsidRPr="005A4934">
        <w:rPr>
          <w:sz w:val="28"/>
          <w:szCs w:val="28"/>
          <w:vertAlign w:val="superscript"/>
        </w:rPr>
        <w:t>2</w:t>
      </w:r>
      <w:r w:rsidRPr="005A4934">
        <w:rPr>
          <w:sz w:val="28"/>
          <w:szCs w:val="28"/>
        </w:rPr>
        <w:t>; кроме этого с периодичностью 1-4 раза в неделю осуществляется подметание дорожек с усовершенствованным покрытием площадью 52</w:t>
      </w:r>
      <w:r>
        <w:rPr>
          <w:sz w:val="28"/>
          <w:szCs w:val="28"/>
        </w:rPr>
        <w:t>,1</w:t>
      </w:r>
      <w:r w:rsidRPr="005A4934">
        <w:rPr>
          <w:sz w:val="28"/>
          <w:szCs w:val="28"/>
        </w:rPr>
        <w:t> </w:t>
      </w:r>
      <w:r>
        <w:rPr>
          <w:sz w:val="28"/>
          <w:szCs w:val="28"/>
        </w:rPr>
        <w:t>тыс.</w:t>
      </w:r>
      <w:r w:rsidRPr="005A4934">
        <w:rPr>
          <w:sz w:val="28"/>
          <w:szCs w:val="28"/>
        </w:rPr>
        <w:t xml:space="preserve"> м</w:t>
      </w:r>
      <w:r w:rsidRPr="005A4934">
        <w:rPr>
          <w:sz w:val="28"/>
          <w:szCs w:val="28"/>
          <w:vertAlign w:val="superscript"/>
        </w:rPr>
        <w:t>2</w:t>
      </w:r>
      <w:r w:rsidRPr="005A4934">
        <w:rPr>
          <w:sz w:val="28"/>
          <w:szCs w:val="28"/>
        </w:rPr>
        <w:t xml:space="preserve">. </w:t>
      </w:r>
    </w:p>
    <w:p w:rsidR="005A4934" w:rsidRPr="005A4934" w:rsidRDefault="005A4934" w:rsidP="00636B7F">
      <w:pPr>
        <w:ind w:firstLine="709"/>
        <w:jc w:val="both"/>
        <w:rPr>
          <w:sz w:val="28"/>
          <w:szCs w:val="28"/>
        </w:rPr>
      </w:pPr>
      <w:r w:rsidRPr="005A4934">
        <w:rPr>
          <w:sz w:val="28"/>
          <w:szCs w:val="28"/>
        </w:rPr>
        <w:t>Виды работ, выполняемые на указанных территориях в зависимости от сезонности:</w:t>
      </w:r>
    </w:p>
    <w:p w:rsidR="00102872" w:rsidRDefault="005A4934" w:rsidP="00636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5A4934">
        <w:rPr>
          <w:sz w:val="28"/>
          <w:szCs w:val="28"/>
        </w:rPr>
        <w:t>одметание (очистка от снега и наледи) дорожек с усовершенствованным покрытием</w:t>
      </w:r>
      <w:r w:rsidR="00102872">
        <w:rPr>
          <w:sz w:val="28"/>
          <w:szCs w:val="28"/>
        </w:rPr>
        <w:t xml:space="preserve">; </w:t>
      </w:r>
    </w:p>
    <w:p w:rsidR="00102872" w:rsidRDefault="00102872" w:rsidP="00636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A4934" w:rsidRPr="005A4934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5A4934" w:rsidRPr="005A4934">
        <w:rPr>
          <w:sz w:val="28"/>
          <w:szCs w:val="28"/>
        </w:rPr>
        <w:t>борка от случайного мусора тротуаров, газонов, цветников в осенний и зимний период</w:t>
      </w:r>
      <w:r>
        <w:rPr>
          <w:sz w:val="28"/>
          <w:szCs w:val="28"/>
        </w:rPr>
        <w:t>;</w:t>
      </w:r>
      <w:r w:rsidR="005A4934" w:rsidRPr="005A4934">
        <w:rPr>
          <w:sz w:val="28"/>
          <w:szCs w:val="28"/>
        </w:rPr>
        <w:t xml:space="preserve"> </w:t>
      </w:r>
    </w:p>
    <w:p w:rsidR="005A4934" w:rsidRPr="005A4934" w:rsidRDefault="00102872" w:rsidP="00636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A4934" w:rsidRPr="005A4934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5A4934" w:rsidRPr="005A4934">
        <w:rPr>
          <w:sz w:val="28"/>
          <w:szCs w:val="28"/>
        </w:rPr>
        <w:t>жедневная поддерживающая уборка территорий от случайного мусора</w:t>
      </w:r>
      <w:r>
        <w:rPr>
          <w:sz w:val="28"/>
          <w:szCs w:val="28"/>
        </w:rPr>
        <w:t>;</w:t>
      </w:r>
    </w:p>
    <w:p w:rsidR="00102872" w:rsidRDefault="00102872" w:rsidP="00636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A4934" w:rsidRPr="005A493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5A4934" w:rsidRPr="005A4934">
        <w:rPr>
          <w:sz w:val="28"/>
          <w:szCs w:val="28"/>
        </w:rPr>
        <w:t>ыемка урн с вывозом мусора на полигон отходов</w:t>
      </w:r>
      <w:r>
        <w:rPr>
          <w:sz w:val="28"/>
          <w:szCs w:val="28"/>
        </w:rPr>
        <w:t>;</w:t>
      </w:r>
      <w:r w:rsidR="005A4934" w:rsidRPr="005A4934">
        <w:rPr>
          <w:sz w:val="28"/>
          <w:szCs w:val="28"/>
        </w:rPr>
        <w:t xml:space="preserve"> </w:t>
      </w:r>
    </w:p>
    <w:p w:rsidR="00102872" w:rsidRDefault="00102872" w:rsidP="00636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A4934" w:rsidRPr="005A493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A4934" w:rsidRPr="005A4934">
        <w:rPr>
          <w:sz w:val="28"/>
          <w:szCs w:val="28"/>
        </w:rPr>
        <w:t>чистка газонов от опавших листьев, сучьев и веток</w:t>
      </w:r>
      <w:r>
        <w:rPr>
          <w:sz w:val="28"/>
          <w:szCs w:val="28"/>
        </w:rPr>
        <w:t xml:space="preserve">; </w:t>
      </w:r>
      <w:r w:rsidR="005A4934" w:rsidRPr="005A4934">
        <w:rPr>
          <w:sz w:val="28"/>
          <w:szCs w:val="28"/>
        </w:rPr>
        <w:t xml:space="preserve"> </w:t>
      </w:r>
    </w:p>
    <w:p w:rsidR="005A4934" w:rsidRPr="005A4934" w:rsidRDefault="00000AAD" w:rsidP="00636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A4934" w:rsidRPr="005A493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5A4934" w:rsidRPr="005A4934">
        <w:rPr>
          <w:sz w:val="28"/>
          <w:szCs w:val="28"/>
        </w:rPr>
        <w:t>ыкашивание зеленых зон на территории объектов озеленения и благоустройства</w:t>
      </w:r>
      <w:r>
        <w:rPr>
          <w:sz w:val="28"/>
          <w:szCs w:val="28"/>
        </w:rPr>
        <w:t xml:space="preserve">; </w:t>
      </w:r>
    </w:p>
    <w:p w:rsidR="005A4934" w:rsidRDefault="00000AAD" w:rsidP="00636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A4934" w:rsidRPr="005A493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5A4934" w:rsidRPr="005A4934">
        <w:rPr>
          <w:sz w:val="28"/>
          <w:szCs w:val="28"/>
        </w:rPr>
        <w:t>ывоз снега на временные площадки для размещения снега и льда с дорожек с усовершенствованным покрытием</w:t>
      </w:r>
      <w:r>
        <w:rPr>
          <w:sz w:val="28"/>
          <w:szCs w:val="28"/>
        </w:rPr>
        <w:t>;</w:t>
      </w:r>
      <w:r w:rsidR="005A4934" w:rsidRPr="005A4934">
        <w:rPr>
          <w:sz w:val="28"/>
          <w:szCs w:val="28"/>
        </w:rPr>
        <w:t xml:space="preserve"> </w:t>
      </w:r>
    </w:p>
    <w:p w:rsidR="00000AAD" w:rsidRDefault="00000AAD" w:rsidP="00636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прочие работы.</w:t>
      </w:r>
    </w:p>
    <w:p w:rsidR="00017D85" w:rsidRDefault="00017D85" w:rsidP="00636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территорий, не переданных в аренду или собственность, Управлением благоустройства в 2020 году были выполнены работы по содержанию:</w:t>
      </w:r>
    </w:p>
    <w:p w:rsidR="00017D85" w:rsidRDefault="00C37701" w:rsidP="00636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выкашивание зеленых зон площадью покоса 2 096,2 тыс.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</w:t>
      </w:r>
    </w:p>
    <w:p w:rsidR="00C37701" w:rsidRDefault="00C37701" w:rsidP="00636B7F">
      <w:pPr>
        <w:ind w:firstLine="709"/>
        <w:jc w:val="both"/>
        <w:rPr>
          <w:sz w:val="28"/>
          <w:szCs w:val="28"/>
        </w:rPr>
      </w:pPr>
      <w:r w:rsidRPr="00C37701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C37701">
        <w:rPr>
          <w:sz w:val="28"/>
          <w:szCs w:val="28"/>
        </w:rPr>
        <w:t>одметание, уборка любого случайного мусора с тротуаров</w:t>
      </w:r>
      <w:r>
        <w:rPr>
          <w:sz w:val="28"/>
          <w:szCs w:val="28"/>
        </w:rPr>
        <w:t xml:space="preserve"> </w:t>
      </w:r>
      <w:r w:rsidRPr="00C37701">
        <w:rPr>
          <w:sz w:val="28"/>
          <w:szCs w:val="28"/>
        </w:rPr>
        <w:t xml:space="preserve">и газонов, вычесывание и выкашивание газонов </w:t>
      </w:r>
      <w:r>
        <w:rPr>
          <w:sz w:val="28"/>
          <w:szCs w:val="28"/>
        </w:rPr>
        <w:t>(</w:t>
      </w:r>
      <w:r w:rsidRPr="00C37701">
        <w:rPr>
          <w:sz w:val="28"/>
          <w:szCs w:val="28"/>
        </w:rPr>
        <w:t>с вывозом</w:t>
      </w:r>
      <w:r>
        <w:rPr>
          <w:sz w:val="28"/>
          <w:szCs w:val="28"/>
        </w:rPr>
        <w:t xml:space="preserve"> </w:t>
      </w:r>
      <w:r w:rsidRPr="00C37701">
        <w:rPr>
          <w:sz w:val="28"/>
          <w:szCs w:val="28"/>
        </w:rPr>
        <w:t>на полигон отходов</w:t>
      </w:r>
      <w:r>
        <w:rPr>
          <w:sz w:val="28"/>
          <w:szCs w:val="28"/>
        </w:rPr>
        <w:t>) площадью 2 238,2 тыс.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</w:t>
      </w:r>
    </w:p>
    <w:p w:rsidR="00C42C41" w:rsidRPr="00C42C41" w:rsidRDefault="00C37701" w:rsidP="00636B7F">
      <w:pPr>
        <w:ind w:firstLine="709"/>
        <w:contextualSpacing/>
        <w:jc w:val="both"/>
        <w:rPr>
          <w:sz w:val="28"/>
          <w:szCs w:val="28"/>
        </w:rPr>
      </w:pPr>
      <w:r w:rsidRPr="00C42C41">
        <w:rPr>
          <w:sz w:val="28"/>
          <w:szCs w:val="28"/>
        </w:rPr>
        <w:t xml:space="preserve">- </w:t>
      </w:r>
      <w:r w:rsidR="00C42C41">
        <w:rPr>
          <w:sz w:val="28"/>
          <w:szCs w:val="28"/>
        </w:rPr>
        <w:t>о</w:t>
      </w:r>
      <w:r w:rsidR="00C42C41" w:rsidRPr="00C42C41">
        <w:rPr>
          <w:sz w:val="28"/>
          <w:szCs w:val="28"/>
        </w:rPr>
        <w:t>чистка от снега и наледи пешеходных дорожек до твердого</w:t>
      </w:r>
      <w:r w:rsidR="00C42C41">
        <w:rPr>
          <w:sz w:val="28"/>
          <w:szCs w:val="28"/>
        </w:rPr>
        <w:t xml:space="preserve"> </w:t>
      </w:r>
      <w:r w:rsidR="00C42C41" w:rsidRPr="00C42C41">
        <w:rPr>
          <w:sz w:val="28"/>
          <w:szCs w:val="28"/>
        </w:rPr>
        <w:t>основания с последующим вывозом на временную площадку</w:t>
      </w:r>
      <w:r w:rsidR="00C42C41">
        <w:rPr>
          <w:sz w:val="28"/>
          <w:szCs w:val="28"/>
        </w:rPr>
        <w:t xml:space="preserve"> </w:t>
      </w:r>
      <w:r w:rsidR="00C42C41" w:rsidRPr="00C42C41">
        <w:rPr>
          <w:sz w:val="28"/>
          <w:szCs w:val="28"/>
        </w:rPr>
        <w:t>для складирования снега и льда</w:t>
      </w:r>
      <w:r w:rsidR="00C42C41">
        <w:rPr>
          <w:sz w:val="28"/>
          <w:szCs w:val="28"/>
        </w:rPr>
        <w:t xml:space="preserve"> с объемом вывезенного снега, наледи в количестве 4,6 тыс. м</w:t>
      </w:r>
      <w:r w:rsidR="00C42C41" w:rsidRPr="00790D79">
        <w:rPr>
          <w:sz w:val="28"/>
          <w:szCs w:val="28"/>
          <w:vertAlign w:val="superscript"/>
        </w:rPr>
        <w:t>3</w:t>
      </w:r>
      <w:r w:rsidR="00C42C41">
        <w:rPr>
          <w:sz w:val="28"/>
          <w:szCs w:val="28"/>
        </w:rPr>
        <w:t>;</w:t>
      </w:r>
    </w:p>
    <w:p w:rsidR="000C0C15" w:rsidRDefault="00775204" w:rsidP="00636B7F">
      <w:pPr>
        <w:ind w:firstLine="709"/>
        <w:contextualSpacing/>
        <w:jc w:val="both"/>
        <w:rPr>
          <w:sz w:val="28"/>
          <w:szCs w:val="28"/>
        </w:rPr>
      </w:pPr>
      <w:r w:rsidRPr="000C0C15">
        <w:rPr>
          <w:sz w:val="28"/>
          <w:szCs w:val="28"/>
        </w:rPr>
        <w:t xml:space="preserve">- </w:t>
      </w:r>
      <w:r w:rsidR="000C0C15">
        <w:rPr>
          <w:sz w:val="28"/>
          <w:szCs w:val="28"/>
        </w:rPr>
        <w:t>л</w:t>
      </w:r>
      <w:r w:rsidR="000C0C15" w:rsidRPr="000C0C15">
        <w:rPr>
          <w:sz w:val="28"/>
          <w:szCs w:val="28"/>
        </w:rPr>
        <w:t>иквидация мест несанкционированного складирования бесхозяйных твердых коммунальных отходов на земельных участках,</w:t>
      </w:r>
      <w:r w:rsidR="000C0C15">
        <w:rPr>
          <w:sz w:val="28"/>
          <w:szCs w:val="28"/>
        </w:rPr>
        <w:t xml:space="preserve"> </w:t>
      </w:r>
      <w:r w:rsidR="000C0C15" w:rsidRPr="000C0C15">
        <w:rPr>
          <w:sz w:val="28"/>
          <w:szCs w:val="28"/>
        </w:rPr>
        <w:t>находящихся в собственности городского округа,</w:t>
      </w:r>
      <w:r w:rsidR="000C0C15">
        <w:rPr>
          <w:sz w:val="28"/>
          <w:szCs w:val="28"/>
        </w:rPr>
        <w:t xml:space="preserve"> </w:t>
      </w:r>
      <w:r w:rsidR="000C0C15" w:rsidRPr="000C0C15">
        <w:rPr>
          <w:sz w:val="28"/>
          <w:szCs w:val="28"/>
        </w:rPr>
        <w:t>не переданных в аренду или пользование, а также земельных участках, собственность на которые не разграничена</w:t>
      </w:r>
      <w:r w:rsidR="000C0C15">
        <w:rPr>
          <w:sz w:val="28"/>
          <w:szCs w:val="28"/>
        </w:rPr>
        <w:t xml:space="preserve">; объем выполненных работ по </w:t>
      </w:r>
      <w:r w:rsidR="000C0C15" w:rsidRPr="000C0C15">
        <w:rPr>
          <w:sz w:val="28"/>
          <w:szCs w:val="28"/>
        </w:rPr>
        <w:t>сбор</w:t>
      </w:r>
      <w:r w:rsidR="000C0C15">
        <w:rPr>
          <w:sz w:val="28"/>
          <w:szCs w:val="28"/>
        </w:rPr>
        <w:t>у</w:t>
      </w:r>
      <w:r w:rsidR="000C0C15" w:rsidRPr="000C0C15">
        <w:rPr>
          <w:sz w:val="28"/>
          <w:szCs w:val="28"/>
        </w:rPr>
        <w:t>, погрузк</w:t>
      </w:r>
      <w:r w:rsidR="000C0C15">
        <w:rPr>
          <w:sz w:val="28"/>
          <w:szCs w:val="28"/>
        </w:rPr>
        <w:t>е, транспортировке и размещению</w:t>
      </w:r>
      <w:r w:rsidR="000C0C15" w:rsidRPr="000C0C15">
        <w:rPr>
          <w:sz w:val="28"/>
          <w:szCs w:val="28"/>
        </w:rPr>
        <w:t xml:space="preserve"> отходов  </w:t>
      </w:r>
      <w:r w:rsidR="000C0C15">
        <w:rPr>
          <w:sz w:val="28"/>
          <w:szCs w:val="28"/>
        </w:rPr>
        <w:t>I-IV класса составил 3,3 тыс. м</w:t>
      </w:r>
      <w:r w:rsidR="000C0C15">
        <w:rPr>
          <w:sz w:val="28"/>
          <w:szCs w:val="28"/>
          <w:vertAlign w:val="superscript"/>
        </w:rPr>
        <w:t>3</w:t>
      </w:r>
      <w:r w:rsidR="000C0C15">
        <w:rPr>
          <w:sz w:val="28"/>
          <w:szCs w:val="28"/>
        </w:rPr>
        <w:t>;</w:t>
      </w:r>
    </w:p>
    <w:p w:rsidR="000C0C15" w:rsidRDefault="000C0C15" w:rsidP="00636B7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прочие работы.</w:t>
      </w:r>
    </w:p>
    <w:p w:rsidR="00E01966" w:rsidRDefault="000C0C15" w:rsidP="00636B7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проверяемом финансовом году </w:t>
      </w:r>
      <w:r w:rsidR="003C4C20">
        <w:rPr>
          <w:sz w:val="28"/>
          <w:szCs w:val="28"/>
        </w:rPr>
        <w:t xml:space="preserve">Управлением благоустройства работы по посадке и уходу за цветниками </w:t>
      </w:r>
      <w:r w:rsidR="00E01966">
        <w:rPr>
          <w:sz w:val="28"/>
          <w:szCs w:val="28"/>
        </w:rPr>
        <w:t>выполнялись на площади 5,2 тыс. м</w:t>
      </w:r>
      <w:r w:rsidR="00E01966">
        <w:rPr>
          <w:sz w:val="28"/>
          <w:szCs w:val="28"/>
          <w:vertAlign w:val="superscript"/>
        </w:rPr>
        <w:t>2</w:t>
      </w:r>
      <w:r w:rsidR="00E01966">
        <w:rPr>
          <w:sz w:val="28"/>
          <w:szCs w:val="28"/>
        </w:rPr>
        <w:t xml:space="preserve"> с </w:t>
      </w:r>
      <w:r w:rsidR="00E01966">
        <w:rPr>
          <w:sz w:val="28"/>
          <w:szCs w:val="28"/>
        </w:rPr>
        <w:lastRenderedPageBreak/>
        <w:t>высадкой цветов рассады в количестве 150,2 тыс. штук с соблюдением нормы посадки цветочной рассады на клумбах – 25 шт./м</w:t>
      </w:r>
      <w:r w:rsidR="00E01966">
        <w:rPr>
          <w:sz w:val="28"/>
          <w:szCs w:val="28"/>
          <w:vertAlign w:val="superscript"/>
        </w:rPr>
        <w:t xml:space="preserve">2 </w:t>
      </w:r>
      <w:r w:rsidR="00E01966">
        <w:rPr>
          <w:sz w:val="28"/>
          <w:szCs w:val="28"/>
        </w:rPr>
        <w:t>и 35 шт./м</w:t>
      </w:r>
      <w:r w:rsidR="00E01966">
        <w:rPr>
          <w:sz w:val="28"/>
          <w:szCs w:val="28"/>
          <w:vertAlign w:val="superscript"/>
        </w:rPr>
        <w:t>2</w:t>
      </w:r>
      <w:r w:rsidR="00E01966">
        <w:rPr>
          <w:sz w:val="28"/>
          <w:szCs w:val="28"/>
        </w:rPr>
        <w:t>.</w:t>
      </w:r>
    </w:p>
    <w:p w:rsidR="00CC659C" w:rsidRDefault="00E01966" w:rsidP="00636B7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контрольного мероприятия Контрольно-счетной палатой </w:t>
      </w:r>
      <w:r w:rsidR="00CC659C">
        <w:rPr>
          <w:sz w:val="28"/>
          <w:szCs w:val="28"/>
        </w:rPr>
        <w:t xml:space="preserve">были осуществлены выездные проверки выполненных работ по посадке кустарников и деревьев. По результатам проверки установлено, что на участке ул.Краснознаменная – ул.Волочаевская при оплате высаженных 34 можжевельников пирамидальных – на момент проверки в наличии 32 дерева. </w:t>
      </w:r>
    </w:p>
    <w:p w:rsidR="00CC659C" w:rsidRPr="00CC659C" w:rsidRDefault="00CC659C" w:rsidP="00636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Управлением</w:t>
      </w:r>
      <w:r w:rsidRPr="00CC659C">
        <w:rPr>
          <w:sz w:val="28"/>
          <w:szCs w:val="28"/>
        </w:rPr>
        <w:t xml:space="preserve"> благоустройства совместно с подрядной организацией была проведена выездная проверка по указанному факту, по результатам которой были сделаны выводы о том, что неустановленными лицами выкопано 2 ед. можжевельника пирамидального, </w:t>
      </w:r>
      <w:r>
        <w:rPr>
          <w:sz w:val="28"/>
          <w:szCs w:val="28"/>
        </w:rPr>
        <w:t>р</w:t>
      </w:r>
      <w:r w:rsidRPr="00CC659C">
        <w:rPr>
          <w:sz w:val="28"/>
          <w:szCs w:val="28"/>
        </w:rPr>
        <w:t>езультаты проверки были направлены в ОМВД России по г.Уссурийску для проведения расследования с целью установления лиц, виновных в данном правонарушении</w:t>
      </w:r>
      <w:r>
        <w:rPr>
          <w:sz w:val="28"/>
          <w:szCs w:val="28"/>
        </w:rPr>
        <w:t>.</w:t>
      </w:r>
      <w:r w:rsidRPr="00CC659C">
        <w:rPr>
          <w:sz w:val="28"/>
          <w:szCs w:val="28"/>
        </w:rPr>
        <w:t xml:space="preserve"> </w:t>
      </w:r>
    </w:p>
    <w:p w:rsidR="008D2397" w:rsidRDefault="008D2397" w:rsidP="00636B7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проверки были проверены вопросы формирования цен на выполняемые работы в сравнении с двумя предыдущими годами (2018, 2019 годы). Анализ стоимости контрактов показал, что цены на единицу работ  в проверяемом периоде в отношении предыдущих лет ниже, что обеспечено конкуренцией между потенциальными подрядчиками, как напрямую при проведении аукционов, так и косвенно при формировании начальной максимальной цены контракта с учетом цен по ранее заключенным контрактам.</w:t>
      </w:r>
    </w:p>
    <w:p w:rsidR="000C0C15" w:rsidRPr="00E01966" w:rsidRDefault="008D2397" w:rsidP="00636B7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Снижение стоимости единицы выполняемых работ позволило увеличить объемы работ по</w:t>
      </w:r>
      <w:r w:rsidR="00B60378">
        <w:rPr>
          <w:sz w:val="28"/>
          <w:szCs w:val="28"/>
        </w:rPr>
        <w:t xml:space="preserve"> содержанию территорий общего пользования, не переданных в аренду или собственность.</w:t>
      </w:r>
      <w:r>
        <w:rPr>
          <w:sz w:val="28"/>
          <w:szCs w:val="28"/>
        </w:rPr>
        <w:t xml:space="preserve">  </w:t>
      </w:r>
      <w:r w:rsidR="00CC659C">
        <w:rPr>
          <w:sz w:val="28"/>
          <w:szCs w:val="28"/>
        </w:rPr>
        <w:t xml:space="preserve"> </w:t>
      </w:r>
      <w:r w:rsidR="00E01966">
        <w:rPr>
          <w:sz w:val="28"/>
          <w:szCs w:val="28"/>
        </w:rPr>
        <w:t xml:space="preserve"> </w:t>
      </w:r>
    </w:p>
    <w:p w:rsidR="007D48A2" w:rsidRDefault="001E3549" w:rsidP="00636B7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</w:t>
      </w:r>
      <w:r w:rsidRPr="001E3549">
        <w:rPr>
          <w:sz w:val="28"/>
          <w:szCs w:val="28"/>
        </w:rPr>
        <w:t>нализ стоимости работ по посадке и уходу за цветниками в 2020 году на территории  Уссурийского городского округа, г. Владивосток</w:t>
      </w:r>
      <w:r>
        <w:rPr>
          <w:sz w:val="28"/>
          <w:szCs w:val="28"/>
        </w:rPr>
        <w:t>а</w:t>
      </w:r>
      <w:r w:rsidRPr="001E3549">
        <w:rPr>
          <w:sz w:val="28"/>
          <w:szCs w:val="28"/>
        </w:rPr>
        <w:t>,</w:t>
      </w:r>
      <w:r>
        <w:rPr>
          <w:sz w:val="28"/>
          <w:szCs w:val="28"/>
        </w:rPr>
        <w:t xml:space="preserve"> Артемовского городского округа показал, что </w:t>
      </w:r>
      <w:r w:rsidRPr="001E3549">
        <w:rPr>
          <w:sz w:val="28"/>
          <w:szCs w:val="28"/>
        </w:rPr>
        <w:t>стоимость работ и посадочного материала, не превышает уровень аналогичного посадочного материала в Артемовском городском округе и, в основном, ниже, чем во Владивостоке.</w:t>
      </w:r>
      <w:r>
        <w:rPr>
          <w:sz w:val="28"/>
          <w:szCs w:val="28"/>
        </w:rPr>
        <w:t xml:space="preserve"> Также</w:t>
      </w:r>
      <w:r w:rsidRPr="001E3549">
        <w:rPr>
          <w:sz w:val="28"/>
          <w:szCs w:val="28"/>
        </w:rPr>
        <w:t xml:space="preserve"> Контрольно-счетной палатой проведен анализ расходов местного бюджета в сопоставлении с результатами деятельности предприятия тепловых сетей по виду деятельности – «озеленение». На основани</w:t>
      </w:r>
      <w:r w:rsidR="00567A60">
        <w:rPr>
          <w:sz w:val="28"/>
          <w:szCs w:val="28"/>
        </w:rPr>
        <w:t>и полученных данных</w:t>
      </w:r>
      <w:r w:rsidRPr="001E3549">
        <w:rPr>
          <w:sz w:val="28"/>
          <w:szCs w:val="28"/>
        </w:rPr>
        <w:t xml:space="preserve"> необоснованных расходов при выполнении работ по посадке и уходу за цветниками</w:t>
      </w:r>
      <w:r w:rsidR="00567A60">
        <w:rPr>
          <w:sz w:val="28"/>
          <w:szCs w:val="28"/>
        </w:rPr>
        <w:t xml:space="preserve"> не установлено. </w:t>
      </w:r>
    </w:p>
    <w:p w:rsidR="00567A60" w:rsidRPr="00F17FB6" w:rsidRDefault="00567A60" w:rsidP="00636B7F">
      <w:pPr>
        <w:ind w:firstLine="709"/>
        <w:contextualSpacing/>
        <w:jc w:val="both"/>
        <w:rPr>
          <w:b/>
          <w:i/>
          <w:sz w:val="28"/>
          <w:szCs w:val="28"/>
        </w:rPr>
      </w:pPr>
    </w:p>
    <w:p w:rsidR="00404220" w:rsidRPr="000C30B2" w:rsidRDefault="0078769D" w:rsidP="00636B7F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4</w:t>
      </w:r>
      <w:r w:rsidR="000C30B2">
        <w:rPr>
          <w:sz w:val="28"/>
          <w:szCs w:val="28"/>
        </w:rPr>
        <w:t xml:space="preserve">. </w:t>
      </w:r>
      <w:r w:rsidR="00404220" w:rsidRPr="000C30B2">
        <w:rPr>
          <w:i/>
          <w:sz w:val="28"/>
          <w:szCs w:val="28"/>
        </w:rPr>
        <w:t>Контрольное мероприятие «Проверка целевого и эффективного использования субсидий бюджета Уссурийского городского округа, направленных в 2020 году в рамках муниципальной программы «Развитие физической культуры и массового спорта в Уссурийском городском округе»:</w:t>
      </w:r>
    </w:p>
    <w:p w:rsidR="00404220" w:rsidRPr="000C30B2" w:rsidRDefault="00404220" w:rsidP="00636B7F">
      <w:pPr>
        <w:ind w:firstLine="709"/>
        <w:jc w:val="both"/>
        <w:rPr>
          <w:i/>
          <w:sz w:val="28"/>
          <w:szCs w:val="28"/>
        </w:rPr>
      </w:pPr>
      <w:r w:rsidRPr="000C30B2">
        <w:rPr>
          <w:i/>
          <w:sz w:val="28"/>
          <w:szCs w:val="28"/>
        </w:rPr>
        <w:t xml:space="preserve">физкультурно-спортивным организациям, спортивным федерациям и клубам, развивающим опорные виды спорта, на возмещение затрат, связанных с организацией проведения официальных муниципальных физкультурных и спортивных мероприятий Уссурийского городского округа </w:t>
      </w:r>
      <w:r w:rsidRPr="000C30B2">
        <w:rPr>
          <w:i/>
          <w:sz w:val="28"/>
          <w:szCs w:val="28"/>
        </w:rPr>
        <w:lastRenderedPageBreak/>
        <w:t>и участием спортсменов в официальных спортивных соревнованиях;</w:t>
      </w:r>
      <w:r w:rsidR="0078769D">
        <w:rPr>
          <w:i/>
          <w:sz w:val="28"/>
          <w:szCs w:val="28"/>
        </w:rPr>
        <w:t xml:space="preserve"> </w:t>
      </w:r>
      <w:r w:rsidRPr="000C30B2">
        <w:rPr>
          <w:i/>
          <w:sz w:val="28"/>
          <w:szCs w:val="28"/>
        </w:rPr>
        <w:t>на реализацию социально значим</w:t>
      </w:r>
      <w:r w:rsidR="00D66EAE">
        <w:rPr>
          <w:i/>
          <w:sz w:val="28"/>
          <w:szCs w:val="28"/>
        </w:rPr>
        <w:t>ых проектов «Спортивный дворик»</w:t>
      </w:r>
    </w:p>
    <w:p w:rsidR="00A516AA" w:rsidRDefault="00A516AA" w:rsidP="00636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Контрольное мероприятие проведено в соответствии с планом работы.</w:t>
      </w:r>
    </w:p>
    <w:p w:rsidR="00031FD7" w:rsidRDefault="00A516AA" w:rsidP="00636B7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проверенных средств составил 38,1 млн. рублей. </w:t>
      </w:r>
    </w:p>
    <w:p w:rsidR="00790FD7" w:rsidRDefault="00345D4B" w:rsidP="00636B7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Субсидии физкультурно-спортивным организациям, спортивным федерациям и клубам предоставляются из бюджета городского округа </w:t>
      </w:r>
      <w:r w:rsidR="007047F2">
        <w:rPr>
          <w:sz w:val="28"/>
          <w:szCs w:val="28"/>
        </w:rPr>
        <w:t xml:space="preserve">по результатам рассмотрения документов и оценки </w:t>
      </w:r>
      <w:r w:rsidR="00790FD7">
        <w:rPr>
          <w:sz w:val="28"/>
          <w:szCs w:val="28"/>
        </w:rPr>
        <w:t>эффективности деятельности организаций</w:t>
      </w:r>
      <w:r w:rsidR="007047F2" w:rsidRPr="007047F2">
        <w:rPr>
          <w:sz w:val="28"/>
          <w:szCs w:val="28"/>
        </w:rPr>
        <w:t xml:space="preserve"> </w:t>
      </w:r>
      <w:r w:rsidR="007047F2">
        <w:rPr>
          <w:sz w:val="28"/>
          <w:szCs w:val="28"/>
        </w:rPr>
        <w:t>по критериям</w:t>
      </w:r>
      <w:r w:rsidR="00790FD7">
        <w:rPr>
          <w:sz w:val="28"/>
          <w:szCs w:val="28"/>
        </w:rPr>
        <w:t>,</w:t>
      </w:r>
      <w:r w:rsidR="00790FD7" w:rsidRPr="00790FD7">
        <w:rPr>
          <w:sz w:val="28"/>
          <w:szCs w:val="28"/>
        </w:rPr>
        <w:t xml:space="preserve"> </w:t>
      </w:r>
      <w:r w:rsidR="00790FD7">
        <w:rPr>
          <w:sz w:val="28"/>
          <w:szCs w:val="28"/>
        </w:rPr>
        <w:t xml:space="preserve">установленным нормативными правовыми актами городского округа: численность спортсменов; организация и участие в официальных спортивных мероприятиях; результаты участия в соревнованиях (занятые места); количество спортсменов, получивших спортивные звания, разряды; количество детей из многодетных семей, количество инвалидов, количество несовершеннолетних, состоящих на учете в комиссии по делам несовершеннолетних и защите их прав или в инспекции по делам несовершеннолетних, занимающихся в физкультурно-спортивной организации, и т.д. </w:t>
      </w:r>
    </w:p>
    <w:p w:rsidR="00790FD7" w:rsidRDefault="00790FD7" w:rsidP="00636B7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Получателями субсидий бюджетные средства направляются на цели, определенные нормативным правовым актом городского округа:</w:t>
      </w:r>
    </w:p>
    <w:p w:rsidR="00317476" w:rsidRDefault="00317476" w:rsidP="00636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04BB9">
        <w:rPr>
          <w:i/>
          <w:sz w:val="28"/>
          <w:szCs w:val="28"/>
        </w:rPr>
        <w:t xml:space="preserve"> </w:t>
      </w:r>
      <w:r w:rsidRPr="00282C6C">
        <w:rPr>
          <w:sz w:val="28"/>
          <w:szCs w:val="28"/>
        </w:rPr>
        <w:t>оплату питания спортсменов, тренеров в дни проведения учебно-тренировочных сборов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(международные турниры</w:t>
      </w:r>
      <w:r w:rsidRPr="00282C6C">
        <w:rPr>
          <w:sz w:val="28"/>
          <w:szCs w:val="28"/>
        </w:rPr>
        <w:t>, чемпионаты, первенства</w:t>
      </w:r>
      <w:r>
        <w:rPr>
          <w:sz w:val="28"/>
          <w:szCs w:val="28"/>
        </w:rPr>
        <w:t>);</w:t>
      </w:r>
    </w:p>
    <w:p w:rsidR="00317476" w:rsidRDefault="00317476" w:rsidP="00636B7F">
      <w:pPr>
        <w:ind w:firstLine="709"/>
        <w:contextualSpacing/>
        <w:jc w:val="both"/>
        <w:rPr>
          <w:i/>
          <w:sz w:val="28"/>
          <w:szCs w:val="28"/>
        </w:rPr>
      </w:pPr>
      <w:r w:rsidRPr="00282C6C">
        <w:rPr>
          <w:sz w:val="28"/>
          <w:szCs w:val="28"/>
        </w:rPr>
        <w:t>- оплат</w:t>
      </w:r>
      <w:r>
        <w:rPr>
          <w:sz w:val="28"/>
          <w:szCs w:val="28"/>
        </w:rPr>
        <w:t>у</w:t>
      </w:r>
      <w:r w:rsidRPr="00282C6C">
        <w:rPr>
          <w:sz w:val="28"/>
          <w:szCs w:val="28"/>
        </w:rPr>
        <w:t xml:space="preserve"> услуг медицинского обеспечения физкультурно-спортивны</w:t>
      </w:r>
      <w:r>
        <w:rPr>
          <w:sz w:val="28"/>
          <w:szCs w:val="28"/>
        </w:rPr>
        <w:t>х</w:t>
      </w:r>
      <w:r w:rsidRPr="00282C6C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й;</w:t>
      </w:r>
      <w:r>
        <w:rPr>
          <w:i/>
          <w:sz w:val="28"/>
          <w:szCs w:val="28"/>
        </w:rPr>
        <w:t xml:space="preserve"> </w:t>
      </w:r>
    </w:p>
    <w:p w:rsidR="00317476" w:rsidRDefault="00317476" w:rsidP="00636B7F">
      <w:pPr>
        <w:ind w:firstLine="709"/>
        <w:contextualSpacing/>
        <w:jc w:val="both"/>
        <w:rPr>
          <w:sz w:val="28"/>
          <w:szCs w:val="28"/>
        </w:rPr>
      </w:pPr>
      <w:r w:rsidRPr="00282C6C">
        <w:rPr>
          <w:sz w:val="28"/>
          <w:szCs w:val="28"/>
        </w:rPr>
        <w:t>- приобретение спортивного оборудования</w:t>
      </w:r>
      <w:r w:rsidR="00607BCE">
        <w:rPr>
          <w:sz w:val="28"/>
          <w:szCs w:val="28"/>
        </w:rPr>
        <w:t>, инвентаря, экипировки</w:t>
      </w:r>
      <w:r w:rsidRPr="00282C6C">
        <w:rPr>
          <w:sz w:val="28"/>
          <w:szCs w:val="28"/>
        </w:rPr>
        <w:t xml:space="preserve"> для проведения физкультурно-спортивных мероприятий и соревнований</w:t>
      </w:r>
      <w:r>
        <w:rPr>
          <w:sz w:val="28"/>
          <w:szCs w:val="28"/>
        </w:rPr>
        <w:t xml:space="preserve">; </w:t>
      </w:r>
    </w:p>
    <w:p w:rsidR="00317476" w:rsidRDefault="00317476" w:rsidP="00636B7F">
      <w:pPr>
        <w:ind w:firstLine="709"/>
        <w:contextualSpacing/>
        <w:jc w:val="both"/>
        <w:rPr>
          <w:sz w:val="28"/>
          <w:szCs w:val="28"/>
        </w:rPr>
      </w:pPr>
      <w:r w:rsidRPr="00282C6C">
        <w:rPr>
          <w:sz w:val="28"/>
          <w:szCs w:val="28"/>
        </w:rPr>
        <w:t>- приобретение наградной атрибутики (кубки, медали, грамоты, сувениры</w:t>
      </w:r>
      <w:r>
        <w:rPr>
          <w:sz w:val="28"/>
          <w:szCs w:val="28"/>
        </w:rPr>
        <w:t xml:space="preserve">); </w:t>
      </w:r>
    </w:p>
    <w:p w:rsidR="00317476" w:rsidRDefault="00317476" w:rsidP="00636B7F">
      <w:pPr>
        <w:ind w:firstLine="709"/>
        <w:contextualSpacing/>
        <w:jc w:val="both"/>
        <w:rPr>
          <w:sz w:val="28"/>
          <w:szCs w:val="28"/>
        </w:rPr>
      </w:pPr>
      <w:r w:rsidRPr="00282C6C">
        <w:rPr>
          <w:sz w:val="28"/>
          <w:szCs w:val="28"/>
        </w:rPr>
        <w:t>- аренду спортивных сооружений (спортивных залов, бассейна) для проведения физкультурно-спортивных мероприятий и спортивных соревнований</w:t>
      </w:r>
      <w:r>
        <w:rPr>
          <w:sz w:val="28"/>
          <w:szCs w:val="28"/>
        </w:rPr>
        <w:t xml:space="preserve">; </w:t>
      </w:r>
    </w:p>
    <w:p w:rsidR="00317476" w:rsidRDefault="00317476" w:rsidP="00636B7F">
      <w:pPr>
        <w:ind w:firstLine="709"/>
        <w:contextualSpacing/>
        <w:jc w:val="both"/>
        <w:rPr>
          <w:sz w:val="28"/>
          <w:szCs w:val="28"/>
        </w:rPr>
      </w:pPr>
      <w:r w:rsidRPr="00685FF0">
        <w:rPr>
          <w:sz w:val="28"/>
          <w:szCs w:val="28"/>
        </w:rPr>
        <w:t>- оплату услуг автотранспорта (подвоз спортивного оборудования, подвоз участников мероприятий, соревнований)</w:t>
      </w:r>
      <w:r>
        <w:rPr>
          <w:sz w:val="28"/>
          <w:szCs w:val="28"/>
        </w:rPr>
        <w:t xml:space="preserve">; </w:t>
      </w:r>
    </w:p>
    <w:p w:rsidR="00317476" w:rsidRDefault="00317476" w:rsidP="00636B7F">
      <w:pPr>
        <w:ind w:firstLine="709"/>
        <w:jc w:val="both"/>
        <w:rPr>
          <w:sz w:val="28"/>
          <w:szCs w:val="28"/>
        </w:rPr>
      </w:pPr>
      <w:r w:rsidRPr="00685FF0">
        <w:rPr>
          <w:sz w:val="28"/>
          <w:szCs w:val="28"/>
        </w:rPr>
        <w:t xml:space="preserve">- </w:t>
      </w:r>
      <w:r w:rsidR="00607BCE">
        <w:rPr>
          <w:sz w:val="28"/>
          <w:szCs w:val="28"/>
        </w:rPr>
        <w:t>оплату прочих расходов.</w:t>
      </w:r>
    </w:p>
    <w:p w:rsidR="00E42A43" w:rsidRDefault="00E42A43" w:rsidP="00636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получателей Субсидий - победителей конкурса социально-значимых проектов «Спортивный дворик» формируется по результатам конкурсного отбора.</w:t>
      </w:r>
    </w:p>
    <w:p w:rsidR="002075A6" w:rsidRDefault="002075A6" w:rsidP="00636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проведения контрольного мероприятия Контрольно-счетной палатой была проведена проверка обоснованности предоставления субсидий, проверка документов, подтверждающих расходы организаций, возмещаемые из бюджета городского округа, проверка соблюдения установленных норм на материальное обеспечение спортивных и физкультурных мероприятий, проверка обоснованности формирования стоимости выполняемых работ при реализации социально значимых проектов «Спортивный дворик», включая экспертную оценку актов выполненных работ по вопросам правильности </w:t>
      </w:r>
      <w:r>
        <w:rPr>
          <w:sz w:val="28"/>
          <w:szCs w:val="28"/>
        </w:rPr>
        <w:lastRenderedPageBreak/>
        <w:t xml:space="preserve">применения расценок, стоимости оборудования, установленного на спортивных площадках. </w:t>
      </w:r>
    </w:p>
    <w:p w:rsidR="005C223E" w:rsidRDefault="005C223E" w:rsidP="00636B7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контрольного мероприятия показали:</w:t>
      </w:r>
    </w:p>
    <w:p w:rsidR="005C223E" w:rsidRDefault="005C223E" w:rsidP="00636B7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Бюджетные субсидии на возмещение затрат, связанных с организацией проведения официальных муниципальных физкультурных и спортивных мероприятий и участием спортсменов в официальных спортивных соревнованиях, были предоставлены 51 Физкультурно-спортивной организации на общую сумму 10,6 млн. рублей.</w:t>
      </w:r>
    </w:p>
    <w:p w:rsidR="005C223E" w:rsidRDefault="005C223E" w:rsidP="00636B7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Бюджетные субсидии на возмещение затрат,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соревнованиях, были предоставлены 4</w:t>
      </w:r>
      <w:r w:rsidRPr="00E062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спортивным федерациям и клубам, развивающим опорные виды спорта, на общую сумму 2,5 млн. рублей. </w:t>
      </w:r>
    </w:p>
    <w:p w:rsidR="005C223E" w:rsidRDefault="005C223E" w:rsidP="00636B7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реализацию социально значимых проектов «Спортивный дворик» 19 организациям были направлены средства на общую сумму 25,0 млн. рублей. </w:t>
      </w:r>
    </w:p>
    <w:p w:rsidR="005C223E" w:rsidRDefault="005C223E" w:rsidP="00636B7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субсидий на территории Уссурийского городского округа:</w:t>
      </w:r>
    </w:p>
    <w:p w:rsidR="005C223E" w:rsidRDefault="005C223E" w:rsidP="00636B7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обустроено 5 новых спортивных площадок:</w:t>
      </w:r>
    </w:p>
    <w:p w:rsidR="005C223E" w:rsidRDefault="005C223E" w:rsidP="00636B7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г.Уссурийск, ул.Ленина, 80а - для экстремальных видов спорта (развитие велосипедного спорта);</w:t>
      </w:r>
    </w:p>
    <w:p w:rsidR="005C223E" w:rsidRDefault="005C223E" w:rsidP="00636B7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г.Уссурийск, ул. Локомотивная, 27 - многофункциональная площадка (футбол, волейбол, общая физическая подготовка); </w:t>
      </w:r>
    </w:p>
    <w:p w:rsidR="005C223E" w:rsidRDefault="005C223E" w:rsidP="00636B7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г.Уссурийск, ул. Топоркова, 120 - универсальная площадка;</w:t>
      </w:r>
    </w:p>
    <w:p w:rsidR="005C223E" w:rsidRDefault="005C223E" w:rsidP="00636B7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г.Уссурийск, ул.Комсомольская, 93 - спортивная площадка с уличными тренажерами;</w:t>
      </w:r>
    </w:p>
    <w:p w:rsidR="005C223E" w:rsidRDefault="005C223E" w:rsidP="00636B7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г.Уссурийск, ул.Некрасова, 92 - универсальный спортивный комплекс;</w:t>
      </w:r>
    </w:p>
    <w:p w:rsidR="005C223E" w:rsidRDefault="005C223E" w:rsidP="00636B7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 установлено комплексное спортивное оборудование, выполнены работы по благоустройству на 14 придомовых и общественных территориях:</w:t>
      </w:r>
    </w:p>
    <w:p w:rsidR="005C223E" w:rsidRDefault="005C223E" w:rsidP="00636B7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г.Уссурийск, ул. Михайловское шоссе, 1д;</w:t>
      </w:r>
    </w:p>
    <w:p w:rsidR="005C223E" w:rsidRDefault="005C223E" w:rsidP="00636B7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г.Уссурийск, ул.Пушкина, 63;</w:t>
      </w:r>
    </w:p>
    <w:p w:rsidR="005C223E" w:rsidRDefault="005C223E" w:rsidP="00636B7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г.Уссурийск, ул.Дарвина, 6;</w:t>
      </w:r>
    </w:p>
    <w:p w:rsidR="005C223E" w:rsidRDefault="005C223E" w:rsidP="00636B7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с.Каймановка, ул.Речная;</w:t>
      </w:r>
    </w:p>
    <w:p w:rsidR="005C223E" w:rsidRDefault="005C223E" w:rsidP="00636B7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г.Уссурийск, ул.Ленинградская, 53;</w:t>
      </w:r>
    </w:p>
    <w:p w:rsidR="005C223E" w:rsidRDefault="005C223E" w:rsidP="00636B7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г.Уссурийск,</w:t>
      </w:r>
      <w:r w:rsidRPr="00832D30">
        <w:rPr>
          <w:sz w:val="28"/>
          <w:szCs w:val="28"/>
        </w:rPr>
        <w:t xml:space="preserve"> </w:t>
      </w:r>
      <w:r>
        <w:rPr>
          <w:sz w:val="28"/>
          <w:szCs w:val="28"/>
        </w:rPr>
        <w:t>ул.Ленинградская, 45г;</w:t>
      </w:r>
    </w:p>
    <w:p w:rsidR="005C223E" w:rsidRDefault="005C223E" w:rsidP="00636B7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г.Уссурийск,</w:t>
      </w:r>
      <w:r w:rsidRPr="00D712B2">
        <w:rPr>
          <w:sz w:val="28"/>
          <w:szCs w:val="28"/>
        </w:rPr>
        <w:t xml:space="preserve"> </w:t>
      </w:r>
      <w:r>
        <w:rPr>
          <w:sz w:val="28"/>
          <w:szCs w:val="28"/>
        </w:rPr>
        <w:t>ул.Ленинградская, 53в;</w:t>
      </w:r>
    </w:p>
    <w:p w:rsidR="005C223E" w:rsidRDefault="005C223E" w:rsidP="00636B7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п.Тимирязевский, ул. Воложенина, 12;</w:t>
      </w:r>
    </w:p>
    <w:p w:rsidR="005C223E" w:rsidRDefault="005C223E" w:rsidP="00636B7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г.Уссурийск, ул.Афанасьева, 11;</w:t>
      </w:r>
    </w:p>
    <w:p w:rsidR="005C223E" w:rsidRDefault="005C223E" w:rsidP="00636B7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г.Уссурийск, ул.Пархоменко, 7;</w:t>
      </w:r>
    </w:p>
    <w:p w:rsidR="005C223E" w:rsidRDefault="005C223E" w:rsidP="00636B7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г.Уссурийск, ул.Францева, 21;</w:t>
      </w:r>
    </w:p>
    <w:p w:rsidR="005C223E" w:rsidRDefault="005C223E" w:rsidP="00636B7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г.Уссурийск, проспект Блюхера, 5;</w:t>
      </w:r>
    </w:p>
    <w:p w:rsidR="005C223E" w:rsidRDefault="005C223E" w:rsidP="00636B7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г.Уссурийск, ул.Некрасова, 116;</w:t>
      </w:r>
    </w:p>
    <w:p w:rsidR="005C223E" w:rsidRDefault="005C223E" w:rsidP="00636B7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с.Баневурово, ул.Школьная, 32.</w:t>
      </w:r>
    </w:p>
    <w:p w:rsidR="005C223E" w:rsidRDefault="005C223E" w:rsidP="00636B7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Участие бюджета городского округа в организации физкультурных и спортивных мероприятиях, в реализации социально значимых проектов «Спортивный дворик» не только обеспечивает условия для развития на территории Уссурийского городского округа физической культуры и массового спорта, но и создает новые объекты спортивной инфраструктуры в шаговой доступности для жителей городского округа, что отвечает целям и задачам муниципальной программы в сфере физической культуры и массового спорта Уссурийского городского округа.</w:t>
      </w:r>
    </w:p>
    <w:p w:rsidR="005C223E" w:rsidRDefault="005C223E" w:rsidP="00636B7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Востребованность созданных объектов у населения городского округа свидетельствует об эффективности вложенных бюджетных средств. </w:t>
      </w:r>
    </w:p>
    <w:p w:rsidR="005C223E" w:rsidRDefault="005C223E" w:rsidP="00636B7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проведенной проверки Контрольно-счетной палатой ответственному исполнителю муниципальной программы «Развитие физической культуры и массового спорта в Уссурийском городском окр</w:t>
      </w:r>
      <w:r w:rsidR="007217A3">
        <w:rPr>
          <w:sz w:val="28"/>
          <w:szCs w:val="28"/>
        </w:rPr>
        <w:t xml:space="preserve">уге»  были направлены </w:t>
      </w:r>
      <w:r>
        <w:rPr>
          <w:sz w:val="28"/>
          <w:szCs w:val="28"/>
        </w:rPr>
        <w:t>Представление о необходимости внесения изменений в Порядок,</w:t>
      </w:r>
      <w:r w:rsidRPr="00F273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регулирующий предоставление субсидий </w:t>
      </w:r>
      <w:r w:rsidRPr="00B560BC">
        <w:rPr>
          <w:sz w:val="28"/>
          <w:szCs w:val="28"/>
        </w:rPr>
        <w:t>на реализацию социально значимых проектов «Спортивный дворик»</w:t>
      </w:r>
      <w:r>
        <w:rPr>
          <w:sz w:val="28"/>
          <w:szCs w:val="28"/>
        </w:rPr>
        <w:t>, в части определения сроков перечисления субсидий и документального подтверждения получателями целевого использования субсидий;</w:t>
      </w:r>
      <w:r w:rsidR="007217A3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Рекомендации по установлению условий для получателей субсидий - наличие экспертизы локальных ресурсных сметных расчетов на выполняемые работы.</w:t>
      </w:r>
    </w:p>
    <w:p w:rsidR="007217A3" w:rsidRDefault="007217A3" w:rsidP="00636B7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и Рекомендации Контрольно-счетной палатой исполнены: в нормативный правовой акт, регулирующий предоставление субсидий на реализацию социально-значимых проектов «Спортивный дворик», внесены соответствующие </w:t>
      </w:r>
      <w:r w:rsidR="002075A6">
        <w:rPr>
          <w:sz w:val="28"/>
          <w:szCs w:val="28"/>
        </w:rPr>
        <w:t>изменения.</w:t>
      </w:r>
    </w:p>
    <w:p w:rsidR="00345D4B" w:rsidRDefault="00345D4B" w:rsidP="00636B7F">
      <w:pPr>
        <w:ind w:firstLine="709"/>
        <w:contextualSpacing/>
        <w:jc w:val="both"/>
        <w:rPr>
          <w:sz w:val="28"/>
          <w:szCs w:val="28"/>
        </w:rPr>
      </w:pPr>
    </w:p>
    <w:p w:rsidR="000C30B2" w:rsidRPr="00E356C9" w:rsidRDefault="0078769D" w:rsidP="00636B7F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</w:t>
      </w:r>
      <w:r w:rsidR="00D66EAE">
        <w:rPr>
          <w:i/>
          <w:sz w:val="28"/>
          <w:szCs w:val="28"/>
        </w:rPr>
        <w:t xml:space="preserve">. </w:t>
      </w:r>
      <w:r w:rsidR="000C30B2" w:rsidRPr="007D47DB">
        <w:rPr>
          <w:i/>
          <w:sz w:val="28"/>
          <w:szCs w:val="28"/>
        </w:rPr>
        <w:t xml:space="preserve">Контрольное мероприятие </w:t>
      </w:r>
      <w:r w:rsidR="00D66EAE">
        <w:rPr>
          <w:i/>
          <w:sz w:val="28"/>
          <w:szCs w:val="28"/>
        </w:rPr>
        <w:t xml:space="preserve">по вопросу расходования бюджетных средств при исполнении контракта </w:t>
      </w:r>
      <w:r w:rsidR="00D66EAE" w:rsidRPr="00D66EAE">
        <w:rPr>
          <w:i/>
          <w:sz w:val="28"/>
          <w:szCs w:val="28"/>
        </w:rPr>
        <w:t>от 7 июня 2019 года № 138/53</w:t>
      </w:r>
      <w:r w:rsidRPr="0078769D">
        <w:rPr>
          <w:sz w:val="28"/>
          <w:szCs w:val="28"/>
        </w:rPr>
        <w:t xml:space="preserve"> </w:t>
      </w:r>
      <w:r w:rsidRPr="0078769D">
        <w:rPr>
          <w:i/>
          <w:sz w:val="28"/>
          <w:szCs w:val="28"/>
        </w:rPr>
        <w:t>на выполнение работ по ремонту автомобильной дороги по адресу: г.Уссурийск, ул. Советская, в границах от ул. Агеева до ул. Энгельса</w:t>
      </w:r>
      <w:r w:rsidR="00E356C9">
        <w:rPr>
          <w:i/>
          <w:sz w:val="28"/>
          <w:szCs w:val="28"/>
        </w:rPr>
        <w:t xml:space="preserve">, </w:t>
      </w:r>
      <w:r w:rsidR="00E356C9" w:rsidRPr="00E356C9">
        <w:rPr>
          <w:i/>
          <w:sz w:val="28"/>
          <w:szCs w:val="28"/>
        </w:rPr>
        <w:t>в части устройства водоотводных лотков</w:t>
      </w:r>
    </w:p>
    <w:p w:rsidR="000C30B2" w:rsidRPr="002C7C54" w:rsidRDefault="000C30B2" w:rsidP="00636B7F">
      <w:pPr>
        <w:ind w:firstLine="709"/>
        <w:contextualSpacing/>
        <w:jc w:val="both"/>
        <w:rPr>
          <w:sz w:val="28"/>
          <w:szCs w:val="28"/>
        </w:rPr>
      </w:pPr>
      <w:r w:rsidRPr="002C7C54">
        <w:rPr>
          <w:sz w:val="28"/>
          <w:szCs w:val="28"/>
        </w:rPr>
        <w:t xml:space="preserve">Контрольно-счетная палата провела контрольное мероприятие по вопросу расходования бюджетных средств при исполнении контракта от 7 июня 2019 года № 138/53, заключенного на выполнение работ по ремонту автомобильной дороги по адресу: г.Уссурийск, ул. Советская, в границах от ул. Агеева до ул. Энгельса, в части устройства водоотводных лотков, включенное в план работы Контрольно-счетной палаты на основании переадресованного Уссурийской городской прокуратурой обращения </w:t>
      </w:r>
      <w:r>
        <w:rPr>
          <w:sz w:val="28"/>
          <w:szCs w:val="28"/>
        </w:rPr>
        <w:t>жителя Уссурийского городского округа.</w:t>
      </w:r>
    </w:p>
    <w:p w:rsidR="000C30B2" w:rsidRPr="0094447A" w:rsidRDefault="000C30B2" w:rsidP="00636B7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контрольного мероприятия были проверены вопросы соблюдения норм и требований </w:t>
      </w:r>
      <w:r w:rsidRPr="002C7C54">
        <w:rPr>
          <w:sz w:val="28"/>
          <w:szCs w:val="28"/>
        </w:rPr>
        <w:t>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по тексту – Федеральный закон № 44-ФЗ),</w:t>
      </w:r>
      <w:r>
        <w:rPr>
          <w:sz w:val="28"/>
          <w:szCs w:val="28"/>
        </w:rPr>
        <w:t xml:space="preserve"> </w:t>
      </w:r>
      <w:r w:rsidRPr="0094447A">
        <w:rPr>
          <w:sz w:val="28"/>
          <w:szCs w:val="28"/>
        </w:rPr>
        <w:t xml:space="preserve">соответствия оплаченных работ объемам выполненных работ. </w:t>
      </w:r>
    </w:p>
    <w:p w:rsidR="000C30B2" w:rsidRPr="002C7C54" w:rsidRDefault="000C30B2" w:rsidP="00636B7F">
      <w:pPr>
        <w:ind w:firstLine="709"/>
        <w:contextualSpacing/>
        <w:jc w:val="both"/>
        <w:rPr>
          <w:sz w:val="28"/>
          <w:szCs w:val="28"/>
        </w:rPr>
      </w:pPr>
      <w:r w:rsidRPr="002C7C54">
        <w:rPr>
          <w:sz w:val="28"/>
          <w:szCs w:val="28"/>
        </w:rPr>
        <w:lastRenderedPageBreak/>
        <w:t>С целью подтверждения (неподтверждения) целевого использования бюджетных средств на указанные цели была проведена выездная проверка на объект выполненных работ по ул.Советская. Комиссией в составе представителей Контрольно-счетной палаты</w:t>
      </w:r>
      <w:r>
        <w:rPr>
          <w:sz w:val="28"/>
          <w:szCs w:val="28"/>
        </w:rPr>
        <w:t>,</w:t>
      </w:r>
      <w:r w:rsidRPr="002C7C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специалистов </w:t>
      </w:r>
      <w:r w:rsidRPr="002C7C54">
        <w:rPr>
          <w:sz w:val="28"/>
          <w:szCs w:val="28"/>
        </w:rPr>
        <w:t xml:space="preserve">управления жизнеобеспечения администрации Уссурийского городского округа, проведено обследование, осуществлены замеры объемов выполненных работ в части устройства лотков. По результатам выездного контрольного мероприятия установлено, что в рамках муниципального контракта произведено устройство 48 лотков ЛК 300.45.45-1, 281 лотка ЛК 300.60.60-1, что соответствует техническому заданию, акту выполненных работ.     </w:t>
      </w:r>
    </w:p>
    <w:p w:rsidR="000C30B2" w:rsidRDefault="000C30B2" w:rsidP="00636B7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C7C54">
        <w:rPr>
          <w:sz w:val="28"/>
          <w:szCs w:val="28"/>
        </w:rPr>
        <w:t>о результатам контрольного мероприятия нецелевого использования бюджетных средств не выявлено, нарушений требований Федерального закона № 44-ФЗ не установлено, оплата произведена за фактически выполненные работы.</w:t>
      </w:r>
    </w:p>
    <w:p w:rsidR="00345D4B" w:rsidRDefault="00345D4B" w:rsidP="00636B7F">
      <w:pPr>
        <w:ind w:firstLine="709"/>
        <w:contextualSpacing/>
        <w:jc w:val="both"/>
        <w:rPr>
          <w:sz w:val="28"/>
          <w:szCs w:val="28"/>
        </w:rPr>
      </w:pPr>
    </w:p>
    <w:p w:rsidR="006E73B4" w:rsidRDefault="0078769D" w:rsidP="00636B7F">
      <w:pPr>
        <w:ind w:firstLine="709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6</w:t>
      </w:r>
      <w:r w:rsidR="006E73B4" w:rsidRPr="006E73B4">
        <w:rPr>
          <w:i/>
          <w:sz w:val="28"/>
          <w:szCs w:val="28"/>
        </w:rPr>
        <w:t>. Проверка финансово-хозяйственной деятельности муниципального бюджетного учреждения культуры «Централизованная клубная система» Уссурийского городского округа за 2020 год, первое полугодие 2021 года</w:t>
      </w:r>
      <w:r w:rsidR="006E73B4">
        <w:rPr>
          <w:sz w:val="28"/>
          <w:szCs w:val="28"/>
        </w:rPr>
        <w:t xml:space="preserve"> </w:t>
      </w:r>
    </w:p>
    <w:p w:rsidR="006E73B4" w:rsidRDefault="000C31A5" w:rsidP="00636B7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Контрольное мероприятие </w:t>
      </w:r>
      <w:r w:rsidR="009603EE">
        <w:rPr>
          <w:sz w:val="28"/>
          <w:szCs w:val="28"/>
        </w:rPr>
        <w:t>в отношении МБУК «Централизованная клубная система» проведена в соответствии с Планом работы.</w:t>
      </w:r>
    </w:p>
    <w:p w:rsidR="009603EE" w:rsidRDefault="009603EE" w:rsidP="00636B7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Объем проверенных средств составил 200,8 млн. рублей, в том числе бюджетные средства – 197,6 млн. рублей, средства от иной принося</w:t>
      </w:r>
      <w:r w:rsidR="005D38A1">
        <w:rPr>
          <w:sz w:val="28"/>
          <w:szCs w:val="28"/>
        </w:rPr>
        <w:t>щей доход деятельности – 3,2 млн. рублей.</w:t>
      </w:r>
    </w:p>
    <w:p w:rsidR="006E73B4" w:rsidRPr="00A954D8" w:rsidRDefault="006E73B4" w:rsidP="00636B7F">
      <w:pPr>
        <w:ind w:firstLine="709"/>
        <w:contextualSpacing/>
        <w:jc w:val="both"/>
        <w:rPr>
          <w:sz w:val="28"/>
          <w:szCs w:val="28"/>
        </w:rPr>
      </w:pPr>
      <w:r w:rsidRPr="00A954D8">
        <w:rPr>
          <w:sz w:val="28"/>
          <w:szCs w:val="28"/>
        </w:rPr>
        <w:t xml:space="preserve">В структуре </w:t>
      </w:r>
      <w:r>
        <w:rPr>
          <w:rStyle w:val="13pt"/>
          <w:rFonts w:eastAsia="Calibri"/>
          <w:sz w:val="28"/>
          <w:szCs w:val="28"/>
        </w:rPr>
        <w:t>МБУК «Централизованная клубная система»</w:t>
      </w:r>
      <w:r w:rsidRPr="00A954D8">
        <w:rPr>
          <w:rStyle w:val="13pt"/>
          <w:rFonts w:eastAsia="Calibri"/>
          <w:sz w:val="28"/>
          <w:szCs w:val="28"/>
        </w:rPr>
        <w:t xml:space="preserve"> </w:t>
      </w:r>
      <w:r w:rsidRPr="00A954D8">
        <w:rPr>
          <w:sz w:val="28"/>
          <w:szCs w:val="28"/>
        </w:rPr>
        <w:t xml:space="preserve">действуют 24 </w:t>
      </w:r>
      <w:r>
        <w:rPr>
          <w:sz w:val="28"/>
          <w:szCs w:val="28"/>
        </w:rPr>
        <w:t>структурных подразделения</w:t>
      </w:r>
      <w:r w:rsidRPr="00A954D8">
        <w:rPr>
          <w:sz w:val="28"/>
          <w:szCs w:val="28"/>
        </w:rPr>
        <w:t>, которые</w:t>
      </w:r>
      <w:r>
        <w:rPr>
          <w:sz w:val="28"/>
          <w:szCs w:val="28"/>
        </w:rPr>
        <w:t xml:space="preserve"> не имеют</w:t>
      </w:r>
      <w:r w:rsidRPr="00A954D8">
        <w:rPr>
          <w:sz w:val="28"/>
          <w:szCs w:val="28"/>
        </w:rPr>
        <w:t xml:space="preserve"> статуса юр</w:t>
      </w:r>
      <w:r>
        <w:rPr>
          <w:sz w:val="28"/>
          <w:szCs w:val="28"/>
        </w:rPr>
        <w:t>идического лица и осуществляют свою деятельность на основе Положения об обособленных структурных подразделениях</w:t>
      </w:r>
      <w:r w:rsidRPr="00BD36EF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Учреждения.</w:t>
      </w:r>
    </w:p>
    <w:p w:rsidR="005D38A1" w:rsidRDefault="005D38A1" w:rsidP="00636B7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 проверяемый период полученные средства (с учетом остатков средств на 1 июля 2021 года) направлены:</w:t>
      </w:r>
    </w:p>
    <w:p w:rsidR="005D38A1" w:rsidRDefault="005D38A1" w:rsidP="00636B7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- 153,6 млн. рублей на выполнение муниципального задания;</w:t>
      </w:r>
    </w:p>
    <w:p w:rsidR="005D38A1" w:rsidRDefault="005D38A1" w:rsidP="00636B7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- 41,2 млн. рублей на цели, определенные Соглашениями с Управлением культуры, за счет субсидий на «иные цели»;</w:t>
      </w:r>
    </w:p>
    <w:p w:rsidR="005D38A1" w:rsidRDefault="005D38A1" w:rsidP="00636B7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- 2,9 млн. рублей на расходы, связанные с осуществлением приносящей доход деятельности.</w:t>
      </w:r>
    </w:p>
    <w:p w:rsidR="000937C7" w:rsidRDefault="000937C7" w:rsidP="00636B7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контрольного мероприятия Контрольно-счетная палата вынесла Учреждению Представление:</w:t>
      </w:r>
    </w:p>
    <w:p w:rsidR="000937C7" w:rsidRDefault="000937C7" w:rsidP="00636B7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усилении контроля за </w:t>
      </w:r>
      <w:r w:rsidR="00316555">
        <w:rPr>
          <w:sz w:val="28"/>
          <w:szCs w:val="28"/>
        </w:rPr>
        <w:t>фактической посещаемостью клубных формирований в структурных подразделениях Учреждения;</w:t>
      </w:r>
    </w:p>
    <w:p w:rsidR="00316555" w:rsidRDefault="00316555" w:rsidP="00636B7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2D4D">
        <w:rPr>
          <w:sz w:val="28"/>
          <w:szCs w:val="28"/>
        </w:rPr>
        <w:t>о проведении независимой</w:t>
      </w:r>
      <w:r w:rsidR="00352D4D" w:rsidRPr="00693BAF">
        <w:rPr>
          <w:sz w:val="28"/>
          <w:szCs w:val="28"/>
        </w:rPr>
        <w:t xml:space="preserve"> </w:t>
      </w:r>
      <w:r w:rsidR="00352D4D">
        <w:rPr>
          <w:sz w:val="28"/>
          <w:szCs w:val="28"/>
        </w:rPr>
        <w:t>экспертизы</w:t>
      </w:r>
      <w:r w:rsidR="00352D4D" w:rsidRPr="00693BAF">
        <w:rPr>
          <w:sz w:val="28"/>
          <w:szCs w:val="28"/>
        </w:rPr>
        <w:t xml:space="preserve"> работ по замене автоматической пожарной сигнализации с целью определения возможности эксплуатации установленной пожарной сигнализации и соответствия выполненных работ установленным требованиям по обеспечению пожарной безопасности</w:t>
      </w:r>
      <w:r w:rsidR="00352D4D">
        <w:rPr>
          <w:sz w:val="28"/>
          <w:szCs w:val="28"/>
        </w:rPr>
        <w:t>;</w:t>
      </w:r>
    </w:p>
    <w:p w:rsidR="00352D4D" w:rsidRDefault="00352D4D" w:rsidP="00636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 соблюдении норм </w:t>
      </w:r>
      <w:r w:rsidRPr="001334D6">
        <w:rPr>
          <w:sz w:val="28"/>
          <w:szCs w:val="28"/>
        </w:rPr>
        <w:t xml:space="preserve">законодательства </w:t>
      </w:r>
      <w:r>
        <w:rPr>
          <w:sz w:val="28"/>
          <w:szCs w:val="28"/>
        </w:rPr>
        <w:t>при начислении заработной платы</w:t>
      </w:r>
      <w:r w:rsidRPr="001334D6">
        <w:rPr>
          <w:sz w:val="28"/>
          <w:szCs w:val="28"/>
        </w:rPr>
        <w:t xml:space="preserve"> за работу в выход</w:t>
      </w:r>
      <w:r>
        <w:rPr>
          <w:sz w:val="28"/>
          <w:szCs w:val="28"/>
        </w:rPr>
        <w:t>ные и нерабочие праздничные дни;</w:t>
      </w:r>
    </w:p>
    <w:p w:rsidR="00352D4D" w:rsidRDefault="00352D4D" w:rsidP="00636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соблюдении кассовой дисциплины при оказании услуг на платной основе структурными подразделениями Учреждения.</w:t>
      </w:r>
    </w:p>
    <w:p w:rsidR="00FB3D39" w:rsidRDefault="00FB3D39" w:rsidP="00636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МБУК «Централизованная клубная система» приняты меры по исполнению Представления, вынесенного Контрольно-счетной палатой:</w:t>
      </w:r>
    </w:p>
    <w:p w:rsidR="00FB3D39" w:rsidRDefault="00FB3D39" w:rsidP="00636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работниками административно-управленческого аппарата Учреждения на постоянной основе проводятся проверки фактической посещаемости клубных формирований с составлением соответствующих отчетов;</w:t>
      </w:r>
    </w:p>
    <w:p w:rsidR="00FB3D39" w:rsidRDefault="00FB3D39" w:rsidP="00636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проведена независимая экспертиза работ</w:t>
      </w:r>
      <w:r w:rsidRPr="00FB3D39">
        <w:rPr>
          <w:sz w:val="28"/>
          <w:szCs w:val="28"/>
        </w:rPr>
        <w:t xml:space="preserve"> </w:t>
      </w:r>
      <w:r w:rsidRPr="00693BAF">
        <w:rPr>
          <w:sz w:val="28"/>
          <w:szCs w:val="28"/>
        </w:rPr>
        <w:t>по замене автоматической пожарной сигнализации</w:t>
      </w:r>
      <w:r>
        <w:rPr>
          <w:sz w:val="28"/>
          <w:szCs w:val="28"/>
        </w:rPr>
        <w:t>, по результатам которой направлены исковые заявления в Арбитражный суд Приморского края об обязанности устранить допущенные недостатки работ подрядными организациями</w:t>
      </w:r>
      <w:r w:rsidR="00A3096A">
        <w:rPr>
          <w:sz w:val="28"/>
          <w:szCs w:val="28"/>
        </w:rPr>
        <w:t>,</w:t>
      </w:r>
      <w:r w:rsidR="00A3096A" w:rsidRPr="00A3096A">
        <w:rPr>
          <w:sz w:val="28"/>
          <w:szCs w:val="28"/>
        </w:rPr>
        <w:t xml:space="preserve"> </w:t>
      </w:r>
      <w:r w:rsidR="00A3096A">
        <w:rPr>
          <w:sz w:val="28"/>
          <w:szCs w:val="28"/>
        </w:rPr>
        <w:t>с последующим уточнением требований по 1 иску – на возмещение затрат; на момент подготовки Отчета о деятельности Контрольно-счетной палаты по 1 иску вынесено судебное решение об удовлетворении исковых требований заказчика (истца)</w:t>
      </w:r>
      <w:r>
        <w:rPr>
          <w:sz w:val="28"/>
          <w:szCs w:val="28"/>
        </w:rPr>
        <w:t>;</w:t>
      </w:r>
    </w:p>
    <w:p w:rsidR="00FB3D39" w:rsidRDefault="00FB3D39" w:rsidP="00636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01FA">
        <w:rPr>
          <w:sz w:val="28"/>
          <w:szCs w:val="28"/>
        </w:rPr>
        <w:t>произведен перерасчет заработной платы; в локальный акт Учреждения, регулирующий оплату труда, внесены изменения о порядке начисления заработной платы работникам за работу в выходные и праздничные дни;</w:t>
      </w:r>
    </w:p>
    <w:p w:rsidR="00BD01FA" w:rsidRDefault="00BD01FA" w:rsidP="00636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структурные подразделения Учреждения обеспечены бланками строгой отчетности; учет движения бланков строгой отчетности осуществляется в соответствии с требованиями бухгалтерского учета.</w:t>
      </w:r>
    </w:p>
    <w:p w:rsidR="0048465C" w:rsidRPr="00D94471" w:rsidRDefault="0048465C" w:rsidP="004846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установленным административным правонарушением по факту нецелевого использования бюджетных средств на сумму 0,16 млн. рублей Контрольно-счетной палатой составлен Протокол на должностное лицо, ранее занимающее должность руководителя МБУК «Централизованная клубная система» и подготовлены материалы для направления мировым судьям для принятия мер.</w:t>
      </w:r>
    </w:p>
    <w:p w:rsidR="00352D4D" w:rsidRDefault="00352D4D" w:rsidP="00636B7F">
      <w:pPr>
        <w:ind w:firstLine="709"/>
        <w:contextualSpacing/>
        <w:jc w:val="both"/>
        <w:rPr>
          <w:sz w:val="28"/>
          <w:szCs w:val="28"/>
        </w:rPr>
      </w:pPr>
    </w:p>
    <w:p w:rsidR="00507475" w:rsidRDefault="00507475" w:rsidP="00636B7F">
      <w:pPr>
        <w:ind w:firstLine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267865">
        <w:rPr>
          <w:i/>
          <w:sz w:val="28"/>
          <w:szCs w:val="28"/>
        </w:rPr>
        <w:t xml:space="preserve">Аудит </w:t>
      </w:r>
      <w:r>
        <w:rPr>
          <w:i/>
          <w:sz w:val="28"/>
          <w:szCs w:val="28"/>
        </w:rPr>
        <w:t xml:space="preserve">в сфере </w:t>
      </w:r>
      <w:r w:rsidRPr="00267865">
        <w:rPr>
          <w:i/>
          <w:sz w:val="28"/>
          <w:szCs w:val="28"/>
        </w:rPr>
        <w:t>закупок</w:t>
      </w:r>
      <w:r>
        <w:rPr>
          <w:i/>
          <w:sz w:val="28"/>
          <w:szCs w:val="28"/>
        </w:rPr>
        <w:t xml:space="preserve"> </w:t>
      </w:r>
    </w:p>
    <w:p w:rsidR="00B22212" w:rsidRDefault="00B22212" w:rsidP="00636B7F">
      <w:pPr>
        <w:ind w:firstLine="709"/>
        <w:jc w:val="both"/>
        <w:rPr>
          <w:sz w:val="28"/>
          <w:szCs w:val="28"/>
        </w:rPr>
      </w:pPr>
      <w:r w:rsidRPr="00B22212">
        <w:rPr>
          <w:sz w:val="28"/>
          <w:szCs w:val="28"/>
        </w:rPr>
        <w:t>В соответствии с</w:t>
      </w:r>
      <w:r w:rsidR="00793322">
        <w:rPr>
          <w:sz w:val="28"/>
          <w:szCs w:val="28"/>
        </w:rPr>
        <w:t xml:space="preserve"> полномочиями, определенными </w:t>
      </w:r>
      <w:r w:rsidRPr="00B22212">
        <w:rPr>
          <w:sz w:val="28"/>
          <w:szCs w:val="28"/>
        </w:rPr>
        <w:t>ста</w:t>
      </w:r>
      <w:r w:rsidR="00793322">
        <w:rPr>
          <w:sz w:val="28"/>
          <w:szCs w:val="28"/>
        </w:rPr>
        <w:t xml:space="preserve">тьей 98 Федерального закона от </w:t>
      </w:r>
      <w:r w:rsidRPr="00B22212">
        <w:rPr>
          <w:sz w:val="28"/>
          <w:szCs w:val="28"/>
        </w:rPr>
        <w:t xml:space="preserve">5 апреля 2013 года № 44-ФЗ </w:t>
      </w:r>
      <w:r w:rsidR="00793322">
        <w:rPr>
          <w:sz w:val="28"/>
          <w:szCs w:val="28"/>
        </w:rPr>
        <w:t>«</w:t>
      </w:r>
      <w:r w:rsidRPr="00B22212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93322">
        <w:rPr>
          <w:sz w:val="28"/>
          <w:szCs w:val="28"/>
        </w:rPr>
        <w:t xml:space="preserve">» и на основании плана работы </w:t>
      </w:r>
      <w:r w:rsidRPr="00B22212">
        <w:rPr>
          <w:sz w:val="28"/>
          <w:szCs w:val="28"/>
        </w:rPr>
        <w:t>Контрольно-счетная палата осуществля</w:t>
      </w:r>
      <w:r w:rsidR="00793322">
        <w:rPr>
          <w:sz w:val="28"/>
          <w:szCs w:val="28"/>
        </w:rPr>
        <w:t>ет аудит в сфере закупок в отношении:</w:t>
      </w:r>
    </w:p>
    <w:p w:rsidR="00793322" w:rsidRDefault="00793322" w:rsidP="00636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муниципального дошкольного образовательного учреждения «Детский сад № 69»</w:t>
      </w:r>
      <w:r w:rsidRPr="00793322">
        <w:rPr>
          <w:sz w:val="28"/>
          <w:szCs w:val="28"/>
        </w:rPr>
        <w:t xml:space="preserve"> </w:t>
      </w:r>
      <w:r>
        <w:rPr>
          <w:sz w:val="28"/>
          <w:szCs w:val="28"/>
        </w:rPr>
        <w:t>г.Уссурийска Уссурийского городского округа за 2020 год, 6 месяцев 2021 года;</w:t>
      </w:r>
    </w:p>
    <w:p w:rsidR="00793322" w:rsidRDefault="00793322" w:rsidP="00636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муниципального бюджетного общеобразовательного учреждения «Средняя общеобразовательная школа № 6» г.Уссурийска Уссурийского городского округа за 2020 год, 9 месяцев 2021 года.</w:t>
      </w:r>
    </w:p>
    <w:p w:rsidR="00F74CB3" w:rsidRPr="00AF18D5" w:rsidRDefault="00F74CB3" w:rsidP="00636B7F">
      <w:pPr>
        <w:ind w:firstLine="709"/>
        <w:contextualSpacing/>
        <w:jc w:val="both"/>
        <w:rPr>
          <w:sz w:val="28"/>
          <w:szCs w:val="28"/>
        </w:rPr>
      </w:pPr>
      <w:r w:rsidRPr="00AF18D5">
        <w:rPr>
          <w:sz w:val="28"/>
          <w:szCs w:val="28"/>
        </w:rPr>
        <w:lastRenderedPageBreak/>
        <w:t xml:space="preserve">Цель аудита закупок: </w:t>
      </w:r>
      <w:r>
        <w:rPr>
          <w:sz w:val="28"/>
          <w:szCs w:val="28"/>
        </w:rPr>
        <w:t>п</w:t>
      </w:r>
      <w:r w:rsidRPr="00AF18D5">
        <w:rPr>
          <w:sz w:val="28"/>
          <w:szCs w:val="28"/>
        </w:rPr>
        <w:t>роверка, анализ и оценка законности, целесообразности, обоснованности, эффективности, своевременности и результативности расходов на закупки по планируемым к заключению, заключенным и исполненным муниципальным контрактам и договорам, а также выявление отклонений и нарушений в сфере закупок, подготовка предложений, направленных на их устранение.</w:t>
      </w:r>
    </w:p>
    <w:p w:rsidR="0078769D" w:rsidRPr="0078769D" w:rsidRDefault="0078769D" w:rsidP="00636B7F">
      <w:pPr>
        <w:ind w:firstLine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7</w:t>
      </w:r>
      <w:r w:rsidR="00061CF2">
        <w:rPr>
          <w:i/>
          <w:sz w:val="28"/>
          <w:szCs w:val="28"/>
        </w:rPr>
        <w:t xml:space="preserve">. </w:t>
      </w:r>
      <w:r w:rsidR="00D373D8" w:rsidRPr="009A1C41">
        <w:rPr>
          <w:i/>
          <w:sz w:val="28"/>
          <w:szCs w:val="28"/>
        </w:rPr>
        <w:t>М</w:t>
      </w:r>
      <w:r w:rsidR="009A1C41" w:rsidRPr="009A1C41">
        <w:rPr>
          <w:i/>
          <w:sz w:val="28"/>
          <w:szCs w:val="28"/>
        </w:rPr>
        <w:t xml:space="preserve">униципальное </w:t>
      </w:r>
      <w:r w:rsidR="00C674F3">
        <w:rPr>
          <w:i/>
          <w:sz w:val="28"/>
          <w:szCs w:val="28"/>
        </w:rPr>
        <w:t xml:space="preserve">бюджетное </w:t>
      </w:r>
      <w:r w:rsidR="009A1C41" w:rsidRPr="009A1C41">
        <w:rPr>
          <w:i/>
          <w:sz w:val="28"/>
          <w:szCs w:val="28"/>
        </w:rPr>
        <w:t>дошкольное образовательное учреждение</w:t>
      </w:r>
      <w:r w:rsidR="00D373D8" w:rsidRPr="009A1C41">
        <w:rPr>
          <w:i/>
          <w:sz w:val="28"/>
          <w:szCs w:val="28"/>
        </w:rPr>
        <w:t xml:space="preserve"> «Детский сад № 69» г.Уссурийска Уссурийского городского округа за 2020 год, </w:t>
      </w:r>
      <w:r w:rsidR="00C674F3">
        <w:rPr>
          <w:i/>
          <w:sz w:val="28"/>
          <w:szCs w:val="28"/>
        </w:rPr>
        <w:t>1 полугодие</w:t>
      </w:r>
      <w:r w:rsidR="00D373D8" w:rsidRPr="009A1C41">
        <w:rPr>
          <w:i/>
          <w:sz w:val="28"/>
          <w:szCs w:val="28"/>
        </w:rPr>
        <w:t xml:space="preserve"> 2021 года</w:t>
      </w:r>
    </w:p>
    <w:p w:rsidR="00793322" w:rsidRDefault="009A1C41" w:rsidP="00636B7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проведенного аудита Контрольно-счетной палатой было проверено 28 закупок на общую сумму 7,8 млн. рублей, в том числе:</w:t>
      </w:r>
    </w:p>
    <w:p w:rsidR="009A1C41" w:rsidRDefault="009A1C41" w:rsidP="00636B7F">
      <w:pPr>
        <w:ind w:firstLine="709"/>
        <w:jc w:val="both"/>
        <w:rPr>
          <w:rStyle w:val="cardmaininfocontent2"/>
          <w:color w:val="212529"/>
          <w:sz w:val="28"/>
          <w:szCs w:val="28"/>
        </w:rPr>
      </w:pPr>
      <w:r>
        <w:rPr>
          <w:sz w:val="28"/>
          <w:szCs w:val="28"/>
        </w:rPr>
        <w:t>- 6</w:t>
      </w:r>
      <w:r w:rsidRPr="00AF18D5">
        <w:rPr>
          <w:sz w:val="28"/>
          <w:szCs w:val="28"/>
        </w:rPr>
        <w:t xml:space="preserve"> аукционны</w:t>
      </w:r>
      <w:r>
        <w:rPr>
          <w:sz w:val="28"/>
          <w:szCs w:val="28"/>
        </w:rPr>
        <w:t>х закупок</w:t>
      </w:r>
      <w:r w:rsidRPr="00AF18D5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общую </w:t>
      </w:r>
      <w:r w:rsidRPr="00AF18D5">
        <w:rPr>
          <w:sz w:val="28"/>
          <w:szCs w:val="28"/>
        </w:rPr>
        <w:t xml:space="preserve">сумму </w:t>
      </w:r>
      <w:r>
        <w:rPr>
          <w:sz w:val="28"/>
          <w:szCs w:val="28"/>
        </w:rPr>
        <w:t>3,4 млн</w:t>
      </w:r>
      <w:r w:rsidRPr="00AF18D5">
        <w:rPr>
          <w:sz w:val="28"/>
          <w:szCs w:val="28"/>
        </w:rPr>
        <w:t xml:space="preserve">. рублей (капитальный ремонт автоматической пожарной сигнализации </w:t>
      </w:r>
      <w:r>
        <w:rPr>
          <w:sz w:val="28"/>
          <w:szCs w:val="28"/>
        </w:rPr>
        <w:t xml:space="preserve">и </w:t>
      </w:r>
      <w:r w:rsidRPr="00AF18D5">
        <w:rPr>
          <w:sz w:val="28"/>
          <w:szCs w:val="28"/>
        </w:rPr>
        <w:t>системы о</w:t>
      </w:r>
      <w:r>
        <w:rPr>
          <w:sz w:val="28"/>
          <w:szCs w:val="28"/>
        </w:rPr>
        <w:t>повещения о пожаре</w:t>
      </w:r>
      <w:r w:rsidRPr="00AF18D5">
        <w:rPr>
          <w:sz w:val="28"/>
          <w:szCs w:val="28"/>
        </w:rPr>
        <w:t xml:space="preserve"> здани</w:t>
      </w:r>
      <w:r>
        <w:rPr>
          <w:sz w:val="28"/>
          <w:szCs w:val="28"/>
        </w:rPr>
        <w:t>я;</w:t>
      </w:r>
      <w:r w:rsidRPr="00AF18D5">
        <w:rPr>
          <w:sz w:val="28"/>
          <w:szCs w:val="28"/>
        </w:rPr>
        <w:t xml:space="preserve"> поставк</w:t>
      </w:r>
      <w:r>
        <w:rPr>
          <w:sz w:val="28"/>
          <w:szCs w:val="28"/>
        </w:rPr>
        <w:t>а</w:t>
      </w:r>
      <w:r w:rsidRPr="00AF18D5">
        <w:rPr>
          <w:sz w:val="28"/>
          <w:szCs w:val="28"/>
        </w:rPr>
        <w:t xml:space="preserve"> продуктов питания</w:t>
      </w:r>
      <w:r>
        <w:rPr>
          <w:sz w:val="28"/>
          <w:szCs w:val="28"/>
        </w:rPr>
        <w:t>:</w:t>
      </w:r>
      <w:r w:rsidRPr="00AF18D5">
        <w:rPr>
          <w:sz w:val="28"/>
          <w:szCs w:val="28"/>
        </w:rPr>
        <w:t xml:space="preserve"> </w:t>
      </w:r>
      <w:r>
        <w:rPr>
          <w:sz w:val="28"/>
          <w:szCs w:val="28"/>
        </w:rPr>
        <w:t>овощей; мяса</w:t>
      </w:r>
      <w:r w:rsidRPr="00AF18D5">
        <w:rPr>
          <w:sz w:val="28"/>
          <w:szCs w:val="28"/>
        </w:rPr>
        <w:t xml:space="preserve"> птицы охлажденно</w:t>
      </w:r>
      <w:r>
        <w:rPr>
          <w:sz w:val="28"/>
          <w:szCs w:val="28"/>
        </w:rPr>
        <w:t xml:space="preserve">го, субпродуктов (печени говяжьей); </w:t>
      </w:r>
      <w:r w:rsidR="00B46D3E">
        <w:rPr>
          <w:sz w:val="28"/>
          <w:szCs w:val="28"/>
        </w:rPr>
        <w:t>мяса</w:t>
      </w:r>
      <w:r>
        <w:rPr>
          <w:sz w:val="28"/>
          <w:szCs w:val="28"/>
        </w:rPr>
        <w:t xml:space="preserve"> говядины замороженной, филе лососевых и тресковых пород рыб свежемороженых; </w:t>
      </w:r>
      <w:r>
        <w:rPr>
          <w:rStyle w:val="cardmaininfocontent2"/>
          <w:color w:val="212529"/>
          <w:sz w:val="28"/>
          <w:szCs w:val="28"/>
        </w:rPr>
        <w:t>молока, кисломолочной продукции)</w:t>
      </w:r>
      <w:r w:rsidR="00B46D3E">
        <w:rPr>
          <w:rStyle w:val="cardmaininfocontent2"/>
          <w:color w:val="212529"/>
          <w:sz w:val="28"/>
          <w:szCs w:val="28"/>
        </w:rPr>
        <w:t>;</w:t>
      </w:r>
    </w:p>
    <w:p w:rsidR="000F398C" w:rsidRDefault="00B46D3E" w:rsidP="00636B7F">
      <w:pPr>
        <w:ind w:firstLine="709"/>
        <w:jc w:val="both"/>
        <w:rPr>
          <w:rStyle w:val="cardmaininfocontent2"/>
          <w:color w:val="212529"/>
          <w:sz w:val="28"/>
          <w:szCs w:val="28"/>
        </w:rPr>
      </w:pPr>
      <w:r>
        <w:rPr>
          <w:rStyle w:val="cardmaininfocontent2"/>
          <w:color w:val="212529"/>
          <w:sz w:val="28"/>
          <w:szCs w:val="28"/>
        </w:rPr>
        <w:t xml:space="preserve">- </w:t>
      </w:r>
      <w:r w:rsidR="00127E89">
        <w:rPr>
          <w:rStyle w:val="cardmaininfocontent2"/>
          <w:color w:val="212529"/>
          <w:sz w:val="28"/>
          <w:szCs w:val="28"/>
        </w:rPr>
        <w:t xml:space="preserve">22 </w:t>
      </w:r>
      <w:r w:rsidR="00CA332F">
        <w:rPr>
          <w:rStyle w:val="cardmaininfocontent2"/>
          <w:color w:val="212529"/>
          <w:sz w:val="28"/>
          <w:szCs w:val="28"/>
        </w:rPr>
        <w:t xml:space="preserve">закупки у единственного поставщика (подрядчика, исполнителя) </w:t>
      </w:r>
      <w:r w:rsidR="00B67563">
        <w:rPr>
          <w:rStyle w:val="cardmaininfocontent2"/>
          <w:color w:val="212529"/>
          <w:sz w:val="28"/>
          <w:szCs w:val="28"/>
        </w:rPr>
        <w:t xml:space="preserve">на общую сумму 4,4 млн. рублей </w:t>
      </w:r>
      <w:r w:rsidR="00CA332F">
        <w:rPr>
          <w:rStyle w:val="cardmaininfocontent2"/>
          <w:color w:val="212529"/>
          <w:sz w:val="28"/>
          <w:szCs w:val="28"/>
        </w:rPr>
        <w:t xml:space="preserve">путем заключения </w:t>
      </w:r>
      <w:r w:rsidR="00127E89">
        <w:rPr>
          <w:rStyle w:val="cardmaininfocontent2"/>
          <w:color w:val="212529"/>
          <w:sz w:val="28"/>
          <w:szCs w:val="28"/>
        </w:rPr>
        <w:t>муниципальных договор</w:t>
      </w:r>
      <w:r w:rsidR="00CA332F">
        <w:rPr>
          <w:rStyle w:val="cardmaininfocontent2"/>
          <w:color w:val="212529"/>
          <w:sz w:val="28"/>
          <w:szCs w:val="28"/>
        </w:rPr>
        <w:t>ов</w:t>
      </w:r>
      <w:r w:rsidR="00127E89">
        <w:rPr>
          <w:rStyle w:val="cardmaininfocontent2"/>
          <w:color w:val="212529"/>
          <w:sz w:val="28"/>
          <w:szCs w:val="28"/>
        </w:rPr>
        <w:t xml:space="preserve">, </w:t>
      </w:r>
      <w:r w:rsidR="00CA332F">
        <w:rPr>
          <w:rStyle w:val="cardmaininfocontent2"/>
          <w:color w:val="212529"/>
          <w:sz w:val="28"/>
          <w:szCs w:val="28"/>
        </w:rPr>
        <w:t>применяя нормы</w:t>
      </w:r>
      <w:r w:rsidR="00127E89">
        <w:rPr>
          <w:rStyle w:val="cardmaininfocontent2"/>
          <w:color w:val="212529"/>
          <w:sz w:val="28"/>
          <w:szCs w:val="28"/>
        </w:rPr>
        <w:t xml:space="preserve"> ч. 1 ст. 93 Федерального закона № 44-ФЗ (</w:t>
      </w:r>
      <w:r w:rsidR="00BC5CEA">
        <w:rPr>
          <w:rStyle w:val="cardmaininfocontent2"/>
          <w:color w:val="212529"/>
          <w:sz w:val="28"/>
          <w:szCs w:val="28"/>
        </w:rPr>
        <w:t>п. 4</w:t>
      </w:r>
      <w:r w:rsidR="00DB45B6">
        <w:rPr>
          <w:rStyle w:val="cardmaininfocontent2"/>
          <w:color w:val="212529"/>
          <w:sz w:val="28"/>
          <w:szCs w:val="28"/>
        </w:rPr>
        <w:t>, п.5</w:t>
      </w:r>
      <w:r w:rsidR="00BC5CEA">
        <w:rPr>
          <w:rStyle w:val="cardmaininfocontent2"/>
          <w:color w:val="212529"/>
          <w:sz w:val="28"/>
          <w:szCs w:val="28"/>
        </w:rPr>
        <w:t xml:space="preserve"> – закупки на сумму, не превышающую шестисот тысяч рублей;</w:t>
      </w:r>
      <w:r w:rsidR="004077F7">
        <w:rPr>
          <w:rStyle w:val="cardmaininfocontent2"/>
          <w:color w:val="212529"/>
          <w:sz w:val="28"/>
          <w:szCs w:val="28"/>
        </w:rPr>
        <w:t xml:space="preserve"> п. 8 </w:t>
      </w:r>
      <w:r w:rsidR="00EE01AD">
        <w:rPr>
          <w:rStyle w:val="cardmaininfocontent2"/>
          <w:color w:val="212529"/>
          <w:sz w:val="28"/>
          <w:szCs w:val="28"/>
        </w:rPr>
        <w:t>– закупки услуг по водоснабжению, водоотведению, теплоснабжению)</w:t>
      </w:r>
      <w:r w:rsidR="00DA617F">
        <w:rPr>
          <w:rStyle w:val="cardmaininfocontent2"/>
          <w:color w:val="212529"/>
          <w:sz w:val="28"/>
          <w:szCs w:val="28"/>
        </w:rPr>
        <w:t>; с единственным поставщиком муниципальные договора заключены, в основном, на поставку продуктов питания, коммунальные услуги.</w:t>
      </w:r>
    </w:p>
    <w:p w:rsidR="000F398C" w:rsidRDefault="000F398C" w:rsidP="00636B7F">
      <w:pPr>
        <w:ind w:firstLine="709"/>
        <w:jc w:val="both"/>
        <w:rPr>
          <w:rStyle w:val="cardmaininfocontent2"/>
          <w:color w:val="212529"/>
          <w:sz w:val="28"/>
          <w:szCs w:val="28"/>
        </w:rPr>
      </w:pPr>
      <w:r>
        <w:rPr>
          <w:rStyle w:val="cardmaininfocontent2"/>
          <w:color w:val="212529"/>
          <w:sz w:val="28"/>
          <w:szCs w:val="28"/>
        </w:rPr>
        <w:t>По результатам проведенного аудита закупок Контрольно-счетной палатой сделаны выводы:</w:t>
      </w:r>
    </w:p>
    <w:p w:rsidR="00B46D3E" w:rsidRDefault="000F398C" w:rsidP="00636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муниципальные закупки осуществлялись </w:t>
      </w:r>
      <w:r w:rsidRPr="00F033F4">
        <w:rPr>
          <w:sz w:val="28"/>
          <w:szCs w:val="28"/>
        </w:rPr>
        <w:t xml:space="preserve">для обеспечения непрерывной работы и возможности реализации </w:t>
      </w:r>
      <w:r>
        <w:rPr>
          <w:sz w:val="28"/>
          <w:szCs w:val="28"/>
        </w:rPr>
        <w:t xml:space="preserve">программных </w:t>
      </w:r>
      <w:r w:rsidRPr="00F033F4">
        <w:rPr>
          <w:sz w:val="28"/>
          <w:szCs w:val="28"/>
        </w:rPr>
        <w:t xml:space="preserve">целей, задач </w:t>
      </w:r>
      <w:r>
        <w:rPr>
          <w:sz w:val="28"/>
          <w:szCs w:val="28"/>
        </w:rPr>
        <w:t xml:space="preserve">дошкольного образовательного </w:t>
      </w:r>
      <w:r w:rsidRPr="00F033F4">
        <w:rPr>
          <w:sz w:val="28"/>
          <w:szCs w:val="28"/>
        </w:rPr>
        <w:t>учреждения</w:t>
      </w:r>
      <w:r w:rsidR="00737E58">
        <w:rPr>
          <w:sz w:val="28"/>
          <w:szCs w:val="28"/>
        </w:rPr>
        <w:t>;</w:t>
      </w:r>
    </w:p>
    <w:p w:rsidR="00737E58" w:rsidRDefault="00737E58" w:rsidP="00636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обеспечена законность расходов на муниципальные закупки путем соблюдения требований законодательства о контрактной системе в сфере закупок и иных нормативных документов;</w:t>
      </w:r>
    </w:p>
    <w:p w:rsidR="00737E58" w:rsidRDefault="00737E58" w:rsidP="00636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оценивая результаты закупочных процедур, отмечен низкий уровень конкурентоспособности, проявленный участниками на торгах путем минимального снижения начальной (максимальной) цены контракта - до 0,5 процента.</w:t>
      </w:r>
    </w:p>
    <w:p w:rsidR="00DE00C2" w:rsidRDefault="00DE00C2" w:rsidP="00636B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8D5">
        <w:rPr>
          <w:sz w:val="28"/>
          <w:szCs w:val="28"/>
        </w:rPr>
        <w:t xml:space="preserve">По результатам аудиторской проверки </w:t>
      </w:r>
      <w:r w:rsidR="0052545D" w:rsidRPr="00AF18D5">
        <w:rPr>
          <w:sz w:val="28"/>
          <w:szCs w:val="28"/>
        </w:rPr>
        <w:t xml:space="preserve">МБДОУ «Детский сад № </w:t>
      </w:r>
      <w:r w:rsidR="0052545D">
        <w:rPr>
          <w:sz w:val="28"/>
          <w:szCs w:val="28"/>
        </w:rPr>
        <w:t>69»</w:t>
      </w:r>
      <w:r w:rsidR="0052545D" w:rsidRPr="00AF18D5">
        <w:rPr>
          <w:sz w:val="28"/>
          <w:szCs w:val="28"/>
        </w:rPr>
        <w:t xml:space="preserve"> при осуществлении закупок </w:t>
      </w:r>
      <w:r w:rsidR="0052545D">
        <w:rPr>
          <w:sz w:val="28"/>
          <w:szCs w:val="28"/>
        </w:rPr>
        <w:t xml:space="preserve">нарушений </w:t>
      </w:r>
      <w:r w:rsidRPr="00AF18D5">
        <w:rPr>
          <w:sz w:val="28"/>
          <w:szCs w:val="28"/>
        </w:rPr>
        <w:t>требований Федерального закона № 44-ФЗ</w:t>
      </w:r>
      <w:r>
        <w:rPr>
          <w:sz w:val="28"/>
          <w:szCs w:val="28"/>
        </w:rPr>
        <w:t>,</w:t>
      </w:r>
      <w:r w:rsidRPr="00AF18D5">
        <w:rPr>
          <w:sz w:val="28"/>
          <w:szCs w:val="28"/>
        </w:rPr>
        <w:t xml:space="preserve"> регламентирующих документов</w:t>
      </w:r>
      <w:r w:rsidR="0052545D">
        <w:rPr>
          <w:sz w:val="28"/>
          <w:szCs w:val="28"/>
        </w:rPr>
        <w:t>,</w:t>
      </w:r>
      <w:r w:rsidRPr="00AF18D5">
        <w:rPr>
          <w:sz w:val="28"/>
          <w:szCs w:val="28"/>
        </w:rPr>
        <w:t xml:space="preserve"> </w:t>
      </w:r>
      <w:r>
        <w:rPr>
          <w:sz w:val="28"/>
          <w:szCs w:val="28"/>
        </w:rPr>
        <w:t>не установлено.</w:t>
      </w:r>
    </w:p>
    <w:p w:rsidR="0052545D" w:rsidRDefault="0052545D" w:rsidP="00636B7F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DB45B6" w:rsidRDefault="00DB45B6" w:rsidP="00636B7F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DB45B6" w:rsidRDefault="00DB45B6" w:rsidP="00636B7F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6D5CDF" w:rsidRPr="006D5CDF" w:rsidRDefault="0078769D" w:rsidP="00636B7F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8</w:t>
      </w:r>
      <w:r w:rsidR="00061CF2">
        <w:rPr>
          <w:i/>
          <w:sz w:val="28"/>
          <w:szCs w:val="28"/>
        </w:rPr>
        <w:t xml:space="preserve">. </w:t>
      </w:r>
      <w:r w:rsidR="006D5CDF" w:rsidRPr="006D5CDF">
        <w:rPr>
          <w:i/>
          <w:sz w:val="28"/>
          <w:szCs w:val="28"/>
        </w:rPr>
        <w:t>Муниципальное бюджетное общеобразовательное учреждение «Средняя общеобразовательная школа № 6» г.Уссурийска Уссурийского городского округа за 2020 год, 9 месяцев 2021 года</w:t>
      </w:r>
    </w:p>
    <w:p w:rsidR="00F56B0F" w:rsidRDefault="00F56B0F" w:rsidP="00636B7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проведенного аудита Контрольно-счетной палатой было проверено 34 закупки на общую сумму 13,1 млн. рублей, в том числе:</w:t>
      </w:r>
    </w:p>
    <w:p w:rsidR="00CA332F" w:rsidRPr="00AF18D5" w:rsidRDefault="00CA332F" w:rsidP="00636B7F">
      <w:pPr>
        <w:ind w:firstLine="709"/>
        <w:jc w:val="both"/>
        <w:rPr>
          <w:rStyle w:val="cardmaininfocontent2"/>
          <w:sz w:val="28"/>
          <w:szCs w:val="28"/>
        </w:rPr>
      </w:pPr>
      <w:r w:rsidRPr="00AF18D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2 </w:t>
      </w:r>
      <w:r w:rsidRPr="00AF18D5">
        <w:rPr>
          <w:sz w:val="28"/>
          <w:szCs w:val="28"/>
        </w:rPr>
        <w:t>аукционны</w:t>
      </w:r>
      <w:r>
        <w:rPr>
          <w:sz w:val="28"/>
          <w:szCs w:val="28"/>
        </w:rPr>
        <w:t>е закупки</w:t>
      </w:r>
      <w:r w:rsidRPr="00AF18D5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общую </w:t>
      </w:r>
      <w:r w:rsidRPr="00AF18D5">
        <w:rPr>
          <w:sz w:val="28"/>
          <w:szCs w:val="28"/>
        </w:rPr>
        <w:t xml:space="preserve">сумму </w:t>
      </w:r>
      <w:r>
        <w:rPr>
          <w:sz w:val="28"/>
          <w:szCs w:val="28"/>
        </w:rPr>
        <w:t>5,0 млн</w:t>
      </w:r>
      <w:r w:rsidRPr="00AF18D5">
        <w:rPr>
          <w:sz w:val="28"/>
          <w:szCs w:val="28"/>
        </w:rPr>
        <w:t>. рублей (</w:t>
      </w:r>
      <w:r>
        <w:rPr>
          <w:sz w:val="28"/>
          <w:szCs w:val="28"/>
        </w:rPr>
        <w:t>услуги по организации питания, услуги частной охранной организации);</w:t>
      </w:r>
    </w:p>
    <w:p w:rsidR="006D5CDF" w:rsidRDefault="00CA332F" w:rsidP="00636B7F">
      <w:pPr>
        <w:pStyle w:val="ListParagraph1"/>
        <w:ind w:firstLine="709"/>
      </w:pPr>
      <w:r>
        <w:rPr>
          <w:rStyle w:val="cardmaininfocontent2"/>
          <w:i w:val="0"/>
          <w:color w:val="212529"/>
        </w:rPr>
        <w:t xml:space="preserve">- 32 закупки у единственного поставщика (подрядчика, исполнителя) </w:t>
      </w:r>
      <w:r w:rsidR="00B67563" w:rsidRPr="00AF18D5">
        <w:rPr>
          <w:rStyle w:val="cardmaininfocontent2"/>
          <w:i w:val="0"/>
          <w:color w:val="212529"/>
        </w:rPr>
        <w:t xml:space="preserve">на общую сумму </w:t>
      </w:r>
      <w:r w:rsidR="00B67563">
        <w:rPr>
          <w:rStyle w:val="cardmaininfocontent2"/>
          <w:i w:val="0"/>
          <w:color w:val="212529"/>
        </w:rPr>
        <w:t>8,1 млн</w:t>
      </w:r>
      <w:r w:rsidR="00B67563" w:rsidRPr="00AF18D5">
        <w:rPr>
          <w:rStyle w:val="cardmaininfocontent2"/>
          <w:i w:val="0"/>
          <w:color w:val="212529"/>
        </w:rPr>
        <w:t>. рублей</w:t>
      </w:r>
      <w:r w:rsidR="00B67563">
        <w:rPr>
          <w:rStyle w:val="cardmaininfocontent2"/>
          <w:i w:val="0"/>
          <w:color w:val="212529"/>
        </w:rPr>
        <w:t xml:space="preserve"> </w:t>
      </w:r>
      <w:r>
        <w:rPr>
          <w:rStyle w:val="cardmaininfocontent2"/>
          <w:i w:val="0"/>
          <w:color w:val="212529"/>
        </w:rPr>
        <w:t>путём заключения муниципальных договоров, применяя нормы ч.1 ст.93 Федерального закона № 44-ФЗ</w:t>
      </w:r>
      <w:r w:rsidR="00B67563">
        <w:rPr>
          <w:rStyle w:val="cardmaininfocontent2"/>
          <w:i w:val="0"/>
          <w:color w:val="212529"/>
        </w:rPr>
        <w:t xml:space="preserve">; муниципальные договора заключены на оказание коммунальных услуг, на поставки </w:t>
      </w:r>
      <w:r w:rsidR="00B67563" w:rsidRPr="00883385">
        <w:rPr>
          <w:i w:val="0"/>
        </w:rPr>
        <w:t>учебно</w:t>
      </w:r>
      <w:r w:rsidR="00B67563">
        <w:rPr>
          <w:i w:val="0"/>
        </w:rPr>
        <w:t>го пособия,</w:t>
      </w:r>
      <w:r w:rsidR="00B67563" w:rsidRPr="00883385">
        <w:rPr>
          <w:i w:val="0"/>
        </w:rPr>
        <w:t xml:space="preserve"> спорт</w:t>
      </w:r>
      <w:r w:rsidR="00B67563">
        <w:rPr>
          <w:i w:val="0"/>
        </w:rPr>
        <w:t xml:space="preserve">ивного </w:t>
      </w:r>
      <w:r w:rsidR="00B67563" w:rsidRPr="00883385">
        <w:rPr>
          <w:i w:val="0"/>
        </w:rPr>
        <w:t>инвентар</w:t>
      </w:r>
      <w:r w:rsidR="00B67563">
        <w:rPr>
          <w:i w:val="0"/>
        </w:rPr>
        <w:t xml:space="preserve">я, школьной мебели, компьютерного оборудования, на выполнение работ по текущему ремонту помещений, на приобретение иных товаров, работ, услуг. </w:t>
      </w:r>
      <w:r w:rsidR="00B67563" w:rsidRPr="00883385">
        <w:rPr>
          <w:i w:val="0"/>
        </w:rPr>
        <w:t xml:space="preserve"> </w:t>
      </w:r>
    </w:p>
    <w:p w:rsidR="006D5CDF" w:rsidRPr="00AF18D5" w:rsidRDefault="006D5CDF" w:rsidP="00636B7F">
      <w:pPr>
        <w:ind w:firstLine="709"/>
        <w:jc w:val="both"/>
        <w:rPr>
          <w:sz w:val="28"/>
          <w:szCs w:val="28"/>
        </w:rPr>
      </w:pPr>
      <w:r w:rsidRPr="00AF18D5">
        <w:rPr>
          <w:sz w:val="28"/>
          <w:szCs w:val="28"/>
        </w:rPr>
        <w:t>В целом</w:t>
      </w:r>
      <w:r>
        <w:rPr>
          <w:sz w:val="28"/>
          <w:szCs w:val="28"/>
        </w:rPr>
        <w:t>,</w:t>
      </w:r>
      <w:r w:rsidRPr="00AF18D5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результаты проведенного</w:t>
      </w:r>
      <w:r w:rsidRPr="00AF18D5">
        <w:rPr>
          <w:sz w:val="28"/>
          <w:szCs w:val="28"/>
        </w:rPr>
        <w:t xml:space="preserve"> аудит</w:t>
      </w:r>
      <w:r>
        <w:rPr>
          <w:sz w:val="28"/>
          <w:szCs w:val="28"/>
        </w:rPr>
        <w:t>а</w:t>
      </w:r>
      <w:r w:rsidRPr="00AF18D5">
        <w:rPr>
          <w:sz w:val="28"/>
          <w:szCs w:val="28"/>
        </w:rPr>
        <w:t xml:space="preserve"> закупок свидетельству</w:t>
      </w:r>
      <w:r>
        <w:rPr>
          <w:sz w:val="28"/>
          <w:szCs w:val="28"/>
        </w:rPr>
        <w:t>ю</w:t>
      </w:r>
      <w:r w:rsidRPr="00AF18D5">
        <w:rPr>
          <w:sz w:val="28"/>
          <w:szCs w:val="28"/>
        </w:rPr>
        <w:t>т:</w:t>
      </w:r>
    </w:p>
    <w:p w:rsidR="006D5CDF" w:rsidRDefault="006D5CDF" w:rsidP="00636B7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8D5">
        <w:rPr>
          <w:sz w:val="28"/>
          <w:szCs w:val="28"/>
        </w:rPr>
        <w:t xml:space="preserve">- </w:t>
      </w:r>
      <w:r w:rsidRPr="004948C8">
        <w:rPr>
          <w:sz w:val="28"/>
          <w:szCs w:val="28"/>
        </w:rPr>
        <w:t xml:space="preserve">о целесообразности расходов на закупки, которые обеспечивались наличием обоснованных муниципальных нужд, необходимых для достижения </w:t>
      </w:r>
      <w:r>
        <w:rPr>
          <w:sz w:val="28"/>
          <w:szCs w:val="28"/>
        </w:rPr>
        <w:t xml:space="preserve">уставных </w:t>
      </w:r>
      <w:r w:rsidRPr="004948C8">
        <w:rPr>
          <w:sz w:val="28"/>
          <w:szCs w:val="28"/>
        </w:rPr>
        <w:t xml:space="preserve">целей и реализации </w:t>
      </w:r>
      <w:r>
        <w:rPr>
          <w:sz w:val="28"/>
          <w:szCs w:val="28"/>
        </w:rPr>
        <w:t xml:space="preserve">программных </w:t>
      </w:r>
      <w:r w:rsidRPr="004948C8">
        <w:rPr>
          <w:sz w:val="28"/>
          <w:szCs w:val="28"/>
        </w:rPr>
        <w:t>мероприятий, участником которых является заказчик, а также для выполнения своих функций и полномочий</w:t>
      </w:r>
      <w:r>
        <w:rPr>
          <w:sz w:val="28"/>
          <w:szCs w:val="28"/>
        </w:rPr>
        <w:t xml:space="preserve"> в сфере образования;</w:t>
      </w:r>
    </w:p>
    <w:p w:rsidR="006D5CDF" w:rsidRDefault="006D5CDF" w:rsidP="00636B7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законности </w:t>
      </w:r>
      <w:r w:rsidRPr="004948C8">
        <w:rPr>
          <w:sz w:val="28"/>
          <w:szCs w:val="28"/>
        </w:rPr>
        <w:t>расходов на муниципальные закупки пут</w:t>
      </w:r>
      <w:r>
        <w:rPr>
          <w:sz w:val="28"/>
          <w:szCs w:val="28"/>
        </w:rPr>
        <w:t>ё</w:t>
      </w:r>
      <w:r w:rsidRPr="004948C8">
        <w:rPr>
          <w:sz w:val="28"/>
          <w:szCs w:val="28"/>
        </w:rPr>
        <w:t>м соблюдения требований законодательства контр</w:t>
      </w:r>
      <w:r>
        <w:rPr>
          <w:sz w:val="28"/>
          <w:szCs w:val="28"/>
        </w:rPr>
        <w:t xml:space="preserve">актной системы в сфере закупок </w:t>
      </w:r>
      <w:r w:rsidRPr="004948C8">
        <w:rPr>
          <w:sz w:val="28"/>
          <w:szCs w:val="28"/>
        </w:rPr>
        <w:t xml:space="preserve">и иных нормативных </w:t>
      </w:r>
      <w:r>
        <w:rPr>
          <w:sz w:val="28"/>
          <w:szCs w:val="28"/>
        </w:rPr>
        <w:t>правовых документов</w:t>
      </w:r>
      <w:r w:rsidRPr="004948C8">
        <w:rPr>
          <w:sz w:val="28"/>
          <w:szCs w:val="28"/>
        </w:rPr>
        <w:t>;</w:t>
      </w:r>
    </w:p>
    <w:p w:rsidR="006D5CDF" w:rsidRDefault="006D5CDF" w:rsidP="00636B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открытости и прозрачности </w:t>
      </w:r>
      <w:r w:rsidRPr="00AF18D5">
        <w:rPr>
          <w:sz w:val="28"/>
          <w:szCs w:val="28"/>
        </w:rPr>
        <w:t>посредством предоставления</w:t>
      </w:r>
      <w:r>
        <w:rPr>
          <w:sz w:val="28"/>
          <w:szCs w:val="28"/>
        </w:rPr>
        <w:t xml:space="preserve"> муниципальным заказчиком </w:t>
      </w:r>
      <w:r w:rsidRPr="00AF18D5">
        <w:rPr>
          <w:sz w:val="28"/>
          <w:szCs w:val="28"/>
        </w:rPr>
        <w:t xml:space="preserve">свободного и безвозмездного доступа к полной и достоверной информации о закупках путем размещения в единой информационной системе. </w:t>
      </w:r>
    </w:p>
    <w:p w:rsidR="006D5CDF" w:rsidRDefault="006D5CDF" w:rsidP="00636B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проверяемый период п</w:t>
      </w:r>
      <w:r w:rsidR="004B3689">
        <w:rPr>
          <w:sz w:val="28"/>
          <w:szCs w:val="28"/>
        </w:rPr>
        <w:t>о результатам аудита закупок</w:t>
      </w:r>
      <w:r w:rsidRPr="00AF18D5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установлены нарушения:</w:t>
      </w:r>
    </w:p>
    <w:p w:rsidR="006D5CDF" w:rsidRDefault="006D5CDF" w:rsidP="00636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части соблюдения муниципальным заказчиком порядка ведения реестра контрактов, как ненаправление, несвоевременное направление информации и документов, подлежащих размещению в реестре контрактов по двум муниципальным</w:t>
      </w:r>
      <w:r w:rsidRPr="007D13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контрактам. </w:t>
      </w:r>
    </w:p>
    <w:p w:rsidR="006D5CDF" w:rsidRDefault="006D5CDF" w:rsidP="00636B7F">
      <w:pPr>
        <w:tabs>
          <w:tab w:val="left" w:pos="1087"/>
        </w:tabs>
        <w:ind w:firstLine="709"/>
        <w:jc w:val="both"/>
        <w:rPr>
          <w:sz w:val="28"/>
          <w:szCs w:val="28"/>
        </w:rPr>
      </w:pPr>
      <w:r w:rsidRPr="0055749C">
        <w:rPr>
          <w:sz w:val="28"/>
          <w:szCs w:val="28"/>
        </w:rPr>
        <w:t xml:space="preserve">Установленные </w:t>
      </w:r>
      <w:r w:rsidR="0052545D">
        <w:rPr>
          <w:sz w:val="28"/>
          <w:szCs w:val="28"/>
        </w:rPr>
        <w:t>аудитом</w:t>
      </w:r>
      <w:r w:rsidRPr="0055749C">
        <w:rPr>
          <w:sz w:val="28"/>
          <w:szCs w:val="28"/>
        </w:rPr>
        <w:t xml:space="preserve"> нарушения содержат признаки административного правонарушения, результаты </w:t>
      </w:r>
      <w:r w:rsidR="0052545D">
        <w:rPr>
          <w:sz w:val="28"/>
          <w:szCs w:val="28"/>
        </w:rPr>
        <w:t>аудита</w:t>
      </w:r>
      <w:r w:rsidRPr="0055749C">
        <w:rPr>
          <w:sz w:val="28"/>
          <w:szCs w:val="28"/>
        </w:rPr>
        <w:t xml:space="preserve"> </w:t>
      </w:r>
      <w:r>
        <w:rPr>
          <w:sz w:val="28"/>
          <w:szCs w:val="28"/>
        </w:rPr>
        <w:t>были направлены</w:t>
      </w:r>
      <w:r w:rsidRPr="0055749C">
        <w:rPr>
          <w:sz w:val="28"/>
          <w:szCs w:val="28"/>
        </w:rPr>
        <w:t xml:space="preserve"> Контрольно-счетной палатой в Министерство государственного финансового контроля Приморского края - орган, осуществляющий полномочия по возбуждению и рассмотрению дел об административных правонарушениях, связанных с нарушением законодательства Российской Федерации о контрактной системе</w:t>
      </w:r>
      <w:r>
        <w:rPr>
          <w:sz w:val="28"/>
          <w:szCs w:val="28"/>
        </w:rPr>
        <w:t>,</w:t>
      </w:r>
      <w:r w:rsidRPr="0055749C">
        <w:rPr>
          <w:sz w:val="28"/>
          <w:szCs w:val="28"/>
        </w:rPr>
        <w:t xml:space="preserve"> для дальнейшего рассмотрения и принятия мер.</w:t>
      </w:r>
    </w:p>
    <w:p w:rsidR="006D5CDF" w:rsidRDefault="006D5CDF" w:rsidP="00636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внеплановой проверки отделом контроля в сфере закупок </w:t>
      </w:r>
      <w:r w:rsidRPr="0055749C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55749C">
        <w:rPr>
          <w:sz w:val="28"/>
          <w:szCs w:val="28"/>
        </w:rPr>
        <w:t xml:space="preserve"> государственного финансового контроля Приморского края</w:t>
      </w:r>
      <w:r>
        <w:rPr>
          <w:sz w:val="28"/>
          <w:szCs w:val="28"/>
        </w:rPr>
        <w:t xml:space="preserve"> принято решение о привлечении контрактного управляющего МБОУ </w:t>
      </w:r>
      <w:r w:rsidRPr="00AF18D5">
        <w:rPr>
          <w:sz w:val="28"/>
          <w:szCs w:val="28"/>
        </w:rPr>
        <w:t>«</w:t>
      </w:r>
      <w:r>
        <w:rPr>
          <w:sz w:val="28"/>
          <w:szCs w:val="28"/>
        </w:rPr>
        <w:t>Средняя общеобразовательная школа</w:t>
      </w:r>
      <w:r w:rsidRPr="00AF18D5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6» к </w:t>
      </w:r>
      <w:r>
        <w:rPr>
          <w:sz w:val="28"/>
          <w:szCs w:val="28"/>
        </w:rPr>
        <w:lastRenderedPageBreak/>
        <w:t>административной ответственности в виде административного штрафа в размере 20,0 тыс. рублей.</w:t>
      </w:r>
    </w:p>
    <w:p w:rsidR="003B6F2B" w:rsidRDefault="003B6F2B" w:rsidP="00636B7F">
      <w:pPr>
        <w:ind w:firstLine="709"/>
        <w:jc w:val="both"/>
        <w:rPr>
          <w:sz w:val="28"/>
          <w:szCs w:val="28"/>
        </w:rPr>
      </w:pPr>
    </w:p>
    <w:p w:rsidR="003B6F2B" w:rsidRPr="00595053" w:rsidRDefault="00595053" w:rsidP="00636B7F">
      <w:pPr>
        <w:ind w:firstLine="709"/>
        <w:jc w:val="both"/>
        <w:rPr>
          <w:i/>
          <w:sz w:val="28"/>
          <w:szCs w:val="28"/>
        </w:rPr>
      </w:pPr>
      <w:r w:rsidRPr="00595053">
        <w:rPr>
          <w:i/>
          <w:sz w:val="28"/>
          <w:szCs w:val="28"/>
        </w:rPr>
        <w:t xml:space="preserve"> Контроль в сфере закупок</w:t>
      </w:r>
    </w:p>
    <w:p w:rsidR="00595053" w:rsidRDefault="00595053" w:rsidP="00636B7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71 Устава Уссурийского городского округа Контрольно-счетная палата Уссурийского городского округа является органом, уполномоченным на осуществление контроля в сфере закупок товаров, работ, услуг для обеспечения муниципальных нужд.</w:t>
      </w:r>
    </w:p>
    <w:p w:rsidR="00595053" w:rsidRDefault="007354B3" w:rsidP="00636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</w:t>
      </w:r>
      <w:r w:rsidR="00595053">
        <w:rPr>
          <w:sz w:val="28"/>
          <w:szCs w:val="28"/>
        </w:rPr>
        <w:t xml:space="preserve"> за</w:t>
      </w:r>
      <w:r>
        <w:rPr>
          <w:sz w:val="28"/>
          <w:szCs w:val="28"/>
        </w:rPr>
        <w:t>коном</w:t>
      </w:r>
      <w:r w:rsidR="00595053">
        <w:rPr>
          <w:sz w:val="28"/>
          <w:szCs w:val="28"/>
        </w:rPr>
        <w:t xml:space="preserve"> № 44-ФЗ </w:t>
      </w:r>
      <w:r>
        <w:rPr>
          <w:sz w:val="28"/>
          <w:szCs w:val="28"/>
        </w:rPr>
        <w:t>установлены</w:t>
      </w:r>
      <w:r w:rsidR="000474CC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определенные</w:t>
      </w:r>
      <w:r w:rsidR="000474CC" w:rsidRPr="004841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условия, при которых </w:t>
      </w:r>
      <w:r w:rsidR="007D0F4A">
        <w:rPr>
          <w:sz w:val="28"/>
          <w:szCs w:val="28"/>
        </w:rPr>
        <w:t xml:space="preserve">в случае признания несостоявшимся конкурса или аукциона, </w:t>
      </w:r>
      <w:r>
        <w:rPr>
          <w:sz w:val="28"/>
          <w:szCs w:val="28"/>
        </w:rPr>
        <w:t xml:space="preserve">муниципальные заказчики </w:t>
      </w:r>
      <w:r w:rsidR="00595053">
        <w:rPr>
          <w:sz w:val="28"/>
          <w:szCs w:val="28"/>
        </w:rPr>
        <w:t>заключают муниципальные контракты с единственным поставщиком по согласованию с органом, уполномоченным на осуществление контроля в сфере закупок.</w:t>
      </w:r>
      <w:r>
        <w:rPr>
          <w:sz w:val="28"/>
          <w:szCs w:val="28"/>
        </w:rPr>
        <w:t xml:space="preserve"> </w:t>
      </w:r>
    </w:p>
    <w:p w:rsidR="006B5F5D" w:rsidRDefault="007D0F4A" w:rsidP="00636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Федеральному закону № 44-ФЗ Правительством Российской Федерации устанавливаются</w:t>
      </w:r>
      <w:r w:rsidR="006B5F5D">
        <w:rPr>
          <w:sz w:val="28"/>
          <w:szCs w:val="28"/>
        </w:rPr>
        <w:t>:</w:t>
      </w:r>
      <w:r>
        <w:rPr>
          <w:sz w:val="28"/>
          <w:szCs w:val="28"/>
        </w:rPr>
        <w:t xml:space="preserve"> предельный размер</w:t>
      </w:r>
      <w:r w:rsidR="006B5F5D">
        <w:rPr>
          <w:sz w:val="28"/>
          <w:szCs w:val="28"/>
        </w:rPr>
        <w:t xml:space="preserve"> начальной (максимальной) цены контракта, при превышении которого государственному (муниципальному) заказчику необходимо обратиться в контрольный орган для согласования заключения контракта; порядок направления заказчиком обращения в контрольный орган; порядок рассмотрения контрольным органом обращения; порядок направления решения о согласовании, либо об отказе в согласовании заключения контракта с единственным поставщиком (подрядчиком, исполнителем).</w:t>
      </w:r>
    </w:p>
    <w:p w:rsidR="00424E45" w:rsidRDefault="00595053" w:rsidP="00636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B5F5D">
        <w:rPr>
          <w:sz w:val="28"/>
          <w:szCs w:val="28"/>
        </w:rPr>
        <w:t>остановление</w:t>
      </w:r>
      <w:r w:rsidR="00424E45">
        <w:rPr>
          <w:sz w:val="28"/>
          <w:szCs w:val="28"/>
        </w:rPr>
        <w:t>м Правительства Российской Федерации</w:t>
      </w:r>
      <w:r w:rsidRPr="0009567A">
        <w:rPr>
          <w:sz w:val="28"/>
          <w:szCs w:val="28"/>
        </w:rPr>
        <w:t xml:space="preserve"> от 30</w:t>
      </w:r>
      <w:r>
        <w:rPr>
          <w:sz w:val="28"/>
          <w:szCs w:val="28"/>
        </w:rPr>
        <w:t xml:space="preserve"> июня </w:t>
      </w:r>
      <w:r w:rsidRPr="0009567A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</w:t>
      </w:r>
      <w:r w:rsidRPr="0009567A">
        <w:rPr>
          <w:sz w:val="28"/>
          <w:szCs w:val="28"/>
        </w:rPr>
        <w:t xml:space="preserve"> № 961 </w:t>
      </w:r>
      <w:r w:rsidR="00424E45">
        <w:rPr>
          <w:sz w:val="28"/>
          <w:szCs w:val="28"/>
        </w:rPr>
        <w:t>установлен предельный размер</w:t>
      </w:r>
      <w:r w:rsidRPr="0009567A">
        <w:rPr>
          <w:sz w:val="28"/>
          <w:szCs w:val="28"/>
        </w:rPr>
        <w:t xml:space="preserve"> начальной (максимальной) цены контракта, при превышении которого заключение контракта с единственным поставщиком (подрядчиком, исполнителем), в случае признания конкурса, аукциона и запроса предложений несостоявшимися, осуществляется по согласованию с контрольным органом</w:t>
      </w:r>
      <w:r w:rsidR="00424E45">
        <w:rPr>
          <w:sz w:val="28"/>
          <w:szCs w:val="28"/>
        </w:rPr>
        <w:t>:</w:t>
      </w:r>
    </w:p>
    <w:p w:rsidR="00424E45" w:rsidRDefault="00424E45" w:rsidP="00636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250 млн. рублей – при осуществлении закупки для обеспечения нужд субъекта Российской Федерации</w:t>
      </w:r>
      <w:r w:rsidR="00275BB6">
        <w:rPr>
          <w:sz w:val="28"/>
          <w:szCs w:val="28"/>
        </w:rPr>
        <w:t>, муниципальн</w:t>
      </w:r>
      <w:r w:rsidR="00061CF2">
        <w:rPr>
          <w:sz w:val="28"/>
          <w:szCs w:val="28"/>
        </w:rPr>
        <w:t>ых нужд (за исключением закупки:</w:t>
      </w:r>
      <w:r w:rsidR="00275BB6">
        <w:rPr>
          <w:sz w:val="28"/>
          <w:szCs w:val="28"/>
        </w:rPr>
        <w:t xml:space="preserve"> осуществляемой путем проведения запроса предложений, в случае признания </w:t>
      </w:r>
      <w:r w:rsidR="009D3DFE">
        <w:rPr>
          <w:sz w:val="28"/>
          <w:szCs w:val="28"/>
        </w:rPr>
        <w:t xml:space="preserve">его </w:t>
      </w:r>
      <w:r w:rsidR="00275BB6">
        <w:rPr>
          <w:sz w:val="28"/>
          <w:szCs w:val="28"/>
        </w:rPr>
        <w:t>несостоявш</w:t>
      </w:r>
      <w:r w:rsidR="009D3DFE">
        <w:rPr>
          <w:sz w:val="28"/>
          <w:szCs w:val="28"/>
        </w:rPr>
        <w:t>имся</w:t>
      </w:r>
      <w:r w:rsidR="00275BB6">
        <w:rPr>
          <w:sz w:val="28"/>
          <w:szCs w:val="28"/>
        </w:rPr>
        <w:t xml:space="preserve"> в связи с тем, что не подано ни одной заявки (ч. 19 ст. 83 Федерального закона № 44-ФЗ)</w:t>
      </w:r>
      <w:r w:rsidR="00061CF2">
        <w:rPr>
          <w:sz w:val="28"/>
          <w:szCs w:val="28"/>
        </w:rPr>
        <w:t>;</w:t>
      </w:r>
      <w:r w:rsidR="009D3DFE">
        <w:rPr>
          <w:sz w:val="28"/>
          <w:szCs w:val="28"/>
        </w:rPr>
        <w:t xml:space="preserve"> осуществляемой путем проведения запроса предложений в электронной форме, в случае признания его несостоявшимся в связи с тем, что не подано ни одной заявки или в случае, если комиссия по рассмотрению заявок отклонила все заявки (ч. 27 ст. 83.1 Федерального закона № 44-ФЗ)</w:t>
      </w:r>
      <w:r w:rsidR="00061CF2">
        <w:rPr>
          <w:sz w:val="28"/>
          <w:szCs w:val="28"/>
        </w:rPr>
        <w:t xml:space="preserve"> или путем проведения закрытого способа определения поставщика (подрядчика, исполнителя);</w:t>
      </w:r>
    </w:p>
    <w:p w:rsidR="00061CF2" w:rsidRDefault="00061CF2" w:rsidP="00636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тыс. рублей – при осуществлении закупки путем проведения запроса предложений или запроса предложений в электронной форме в случае их признания несостоявшимися в соответствии с ч. 19 ст. 83 или ч. 27 ст. 83.1 Федерального закона № 44-ФЗ соответственно, а также при осуществлении закупки путем проведения закрытого способа определения поставщика (подрядчика, исполнителя).</w:t>
      </w:r>
    </w:p>
    <w:p w:rsidR="00061CF2" w:rsidRDefault="00061CF2" w:rsidP="00636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2021 году в Контрольно-счетную палату поступило </w:t>
      </w:r>
      <w:r w:rsidR="00DC09A9">
        <w:rPr>
          <w:sz w:val="28"/>
          <w:szCs w:val="28"/>
        </w:rPr>
        <w:t>8</w:t>
      </w:r>
      <w:r>
        <w:rPr>
          <w:sz w:val="28"/>
          <w:szCs w:val="28"/>
        </w:rPr>
        <w:t xml:space="preserve"> обращений на согласование </w:t>
      </w:r>
      <w:r w:rsidR="00647488">
        <w:rPr>
          <w:sz w:val="28"/>
          <w:szCs w:val="28"/>
        </w:rPr>
        <w:t xml:space="preserve">заключения контракта с единственным поставщиком, в том числе </w:t>
      </w:r>
      <w:r w:rsidR="00DC09A9">
        <w:rPr>
          <w:sz w:val="28"/>
          <w:szCs w:val="28"/>
        </w:rPr>
        <w:t>7</w:t>
      </w:r>
      <w:r w:rsidR="00647488">
        <w:rPr>
          <w:sz w:val="28"/>
          <w:szCs w:val="28"/>
        </w:rPr>
        <w:t xml:space="preserve"> обращений от </w:t>
      </w:r>
      <w:r w:rsidR="00DC09A9">
        <w:rPr>
          <w:sz w:val="28"/>
          <w:szCs w:val="28"/>
        </w:rPr>
        <w:t>МКУ</w:t>
      </w:r>
      <w:r w:rsidR="00647488">
        <w:rPr>
          <w:sz w:val="28"/>
          <w:szCs w:val="28"/>
        </w:rPr>
        <w:t xml:space="preserve"> «Служба единого заказчика-застройщика»; </w:t>
      </w:r>
      <w:r w:rsidR="00DC09A9">
        <w:rPr>
          <w:sz w:val="28"/>
          <w:szCs w:val="28"/>
        </w:rPr>
        <w:t>1</w:t>
      </w:r>
      <w:r w:rsidR="00647488">
        <w:rPr>
          <w:sz w:val="28"/>
          <w:szCs w:val="28"/>
        </w:rPr>
        <w:t xml:space="preserve"> обращение от Администрации городского округа.</w:t>
      </w:r>
    </w:p>
    <w:p w:rsidR="009B56F4" w:rsidRDefault="009B56F4" w:rsidP="00636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поступивших обращений, Контрольно-счетной палатой проведены внеплановые проверки закупочных процедур</w:t>
      </w:r>
      <w:r w:rsidRPr="0009567A">
        <w:rPr>
          <w:sz w:val="28"/>
          <w:szCs w:val="28"/>
        </w:rPr>
        <w:t xml:space="preserve"> на соответствие требованиям, определенным законодательством о контрактной системе в сфере закупок.</w:t>
      </w:r>
    </w:p>
    <w:p w:rsidR="009B56F4" w:rsidRDefault="009B56F4" w:rsidP="00636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внеплановых проверок Контрольно-счетной палатой приняты решения о согласовании </w:t>
      </w:r>
      <w:r w:rsidR="006745CF">
        <w:rPr>
          <w:sz w:val="28"/>
          <w:szCs w:val="28"/>
        </w:rPr>
        <w:t xml:space="preserve">муниципальным заказчикам </w:t>
      </w:r>
      <w:r>
        <w:rPr>
          <w:sz w:val="28"/>
          <w:szCs w:val="28"/>
        </w:rPr>
        <w:t xml:space="preserve">заключения </w:t>
      </w:r>
      <w:r w:rsidR="001862FD">
        <w:rPr>
          <w:sz w:val="28"/>
          <w:szCs w:val="28"/>
        </w:rPr>
        <w:t>муниципальных контрактов</w:t>
      </w:r>
      <w:r w:rsidR="006745CF">
        <w:rPr>
          <w:sz w:val="28"/>
          <w:szCs w:val="28"/>
        </w:rPr>
        <w:t xml:space="preserve"> с единственным поставщиком (подрядчиком, исполнителем)</w:t>
      </w:r>
      <w:r w:rsidR="001862FD">
        <w:rPr>
          <w:sz w:val="28"/>
          <w:szCs w:val="28"/>
        </w:rPr>
        <w:t>:</w:t>
      </w:r>
    </w:p>
    <w:p w:rsidR="001862FD" w:rsidRPr="00FC734F" w:rsidRDefault="00FC734F" w:rsidP="00636B7F">
      <w:pPr>
        <w:ind w:firstLine="709"/>
        <w:jc w:val="both"/>
        <w:rPr>
          <w:sz w:val="28"/>
          <w:szCs w:val="28"/>
        </w:rPr>
      </w:pPr>
      <w:r w:rsidRPr="00FC734F">
        <w:rPr>
          <w:sz w:val="28"/>
          <w:szCs w:val="28"/>
        </w:rPr>
        <w:t>1. На выполнение работ по объекту «Строительство сетей газораспределения. 2 этап. 14 пусковой комплекс»</w:t>
      </w:r>
      <w:r>
        <w:rPr>
          <w:sz w:val="28"/>
          <w:szCs w:val="28"/>
        </w:rPr>
        <w:t>.</w:t>
      </w:r>
    </w:p>
    <w:p w:rsidR="00FC734F" w:rsidRDefault="00FC734F" w:rsidP="00636B7F">
      <w:pPr>
        <w:ind w:firstLine="709"/>
        <w:jc w:val="both"/>
        <w:rPr>
          <w:sz w:val="28"/>
          <w:szCs w:val="28"/>
        </w:rPr>
      </w:pPr>
      <w:r w:rsidRPr="00FC734F">
        <w:rPr>
          <w:sz w:val="28"/>
          <w:szCs w:val="28"/>
        </w:rPr>
        <w:t xml:space="preserve">2. </w:t>
      </w:r>
      <w:r>
        <w:rPr>
          <w:sz w:val="28"/>
          <w:szCs w:val="28"/>
        </w:rPr>
        <w:t>Н</w:t>
      </w:r>
      <w:r w:rsidR="00410A7D">
        <w:rPr>
          <w:sz w:val="28"/>
          <w:szCs w:val="28"/>
        </w:rPr>
        <w:t>а приобретение жилого</w:t>
      </w:r>
      <w:r>
        <w:rPr>
          <w:sz w:val="28"/>
          <w:szCs w:val="28"/>
        </w:rPr>
        <w:t xml:space="preserve"> помещен</w:t>
      </w:r>
      <w:r w:rsidR="00410A7D">
        <w:rPr>
          <w:sz w:val="28"/>
          <w:szCs w:val="28"/>
        </w:rPr>
        <w:t>ия</w:t>
      </w:r>
      <w:r>
        <w:rPr>
          <w:sz w:val="28"/>
          <w:szCs w:val="28"/>
        </w:rPr>
        <w:t xml:space="preserve"> в муниципальную собственность на условиях купли-продажи жилых помещений в целях обеспечения жилыми помещениями детей-сирот, детей, оставшихся без попечения родителей, лиц из числа детей-сирот и детей, оставшихся без попечения родителей.</w:t>
      </w:r>
    </w:p>
    <w:p w:rsidR="00855511" w:rsidRDefault="00FC734F" w:rsidP="00636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55511">
        <w:rPr>
          <w:sz w:val="28"/>
          <w:szCs w:val="28"/>
        </w:rPr>
        <w:t>Н</w:t>
      </w:r>
      <w:r w:rsidR="00855511" w:rsidRPr="00E47607">
        <w:rPr>
          <w:sz w:val="28"/>
          <w:szCs w:val="28"/>
        </w:rPr>
        <w:t xml:space="preserve">а выполнение работ по </w:t>
      </w:r>
      <w:r w:rsidR="00855511">
        <w:rPr>
          <w:sz w:val="28"/>
          <w:szCs w:val="28"/>
        </w:rPr>
        <w:t>подготовке проектной документации и выполнению инженерных изысканий, строительство многоквартирного жилого дома по адресу: г. Уссурийск, ул. Полушкина, 55.</w:t>
      </w:r>
    </w:p>
    <w:p w:rsidR="002D4A23" w:rsidRDefault="00855511" w:rsidP="00636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D4A23">
        <w:rPr>
          <w:sz w:val="28"/>
          <w:szCs w:val="28"/>
        </w:rPr>
        <w:t>Н</w:t>
      </w:r>
      <w:r w:rsidR="002D4A23" w:rsidRPr="00E47607">
        <w:rPr>
          <w:sz w:val="28"/>
          <w:szCs w:val="28"/>
        </w:rPr>
        <w:t xml:space="preserve">а выполнение работ по </w:t>
      </w:r>
      <w:r w:rsidR="002D4A23">
        <w:rPr>
          <w:sz w:val="28"/>
          <w:szCs w:val="28"/>
        </w:rPr>
        <w:t>подготовке проектной документации и выполнению инженерных изысканий, строительство многоквартирного жилого дома по адресу: г. Уссурийск, ул. Мельничная, 2а/1.</w:t>
      </w:r>
    </w:p>
    <w:p w:rsidR="002D4A23" w:rsidRDefault="002D4A23" w:rsidP="00636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</w:t>
      </w:r>
      <w:r w:rsidRPr="00E47607">
        <w:rPr>
          <w:sz w:val="28"/>
          <w:szCs w:val="28"/>
        </w:rPr>
        <w:t xml:space="preserve">а выполнение работ по </w:t>
      </w:r>
      <w:r>
        <w:rPr>
          <w:sz w:val="28"/>
          <w:szCs w:val="28"/>
        </w:rPr>
        <w:t>подготовке проектной документации и выполнению инженерных изысканий, строительство многоквартирного жилого дома по адресу: г. Уссурийск, ул. Плантационная, 36.</w:t>
      </w:r>
    </w:p>
    <w:p w:rsidR="002D4A23" w:rsidRDefault="002D4A23" w:rsidP="00636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</w:t>
      </w:r>
      <w:r w:rsidRPr="00E47607">
        <w:rPr>
          <w:sz w:val="28"/>
          <w:szCs w:val="28"/>
        </w:rPr>
        <w:t xml:space="preserve">а выполнение работ по </w:t>
      </w:r>
      <w:r>
        <w:rPr>
          <w:sz w:val="28"/>
          <w:szCs w:val="28"/>
        </w:rPr>
        <w:t>подготовке проектной документации и выполнению инженерных изысканий</w:t>
      </w:r>
      <w:r w:rsidR="006D033E">
        <w:rPr>
          <w:sz w:val="28"/>
          <w:szCs w:val="28"/>
        </w:rPr>
        <w:t>, строительство многоквартирных жилых</w:t>
      </w:r>
      <w:r>
        <w:rPr>
          <w:sz w:val="28"/>
          <w:szCs w:val="28"/>
        </w:rPr>
        <w:t xml:space="preserve"> дом</w:t>
      </w:r>
      <w:r w:rsidR="006D033E" w:rsidRPr="006D033E">
        <w:rPr>
          <w:sz w:val="28"/>
          <w:szCs w:val="28"/>
        </w:rPr>
        <w:t>ов</w:t>
      </w:r>
      <w:r w:rsidRPr="002D4A2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адресу: г. Уссурийск, ул. Александра Зеленского, д.30.</w:t>
      </w:r>
    </w:p>
    <w:p w:rsidR="002D4A23" w:rsidRDefault="002D4A23" w:rsidP="00636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2D4A2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47607">
        <w:rPr>
          <w:sz w:val="28"/>
          <w:szCs w:val="28"/>
        </w:rPr>
        <w:t xml:space="preserve">а выполнение работ по </w:t>
      </w:r>
      <w:r>
        <w:rPr>
          <w:sz w:val="28"/>
          <w:szCs w:val="28"/>
        </w:rPr>
        <w:t>подготовке проектной документации и выполнению инженерных изысканий, строительство многоквартирного жилого дома по адресу: г. Уссурийск, ул. Октябрьская, в районе д.132.</w:t>
      </w:r>
    </w:p>
    <w:p w:rsidR="002D4A23" w:rsidRDefault="002D4A23" w:rsidP="00636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Н</w:t>
      </w:r>
      <w:r w:rsidRPr="0009567A">
        <w:rPr>
          <w:sz w:val="28"/>
          <w:szCs w:val="28"/>
        </w:rPr>
        <w:t>а выполнение строительно-монтажных работ по объекту: «Реконструкция здания детского сада по ул. Промышленная, д.5,                            г. Уссурийска</w:t>
      </w:r>
      <w:r>
        <w:rPr>
          <w:sz w:val="28"/>
          <w:szCs w:val="28"/>
        </w:rPr>
        <w:t>»</w:t>
      </w:r>
      <w:r w:rsidRPr="0009567A">
        <w:rPr>
          <w:sz w:val="28"/>
          <w:szCs w:val="28"/>
        </w:rPr>
        <w:t>.</w:t>
      </w:r>
    </w:p>
    <w:p w:rsidR="006745CF" w:rsidRDefault="006745CF" w:rsidP="00636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контракты</w:t>
      </w:r>
      <w:r w:rsidRPr="006745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законодательством были заключены </w:t>
      </w:r>
      <w:r w:rsidR="00677CAE">
        <w:rPr>
          <w:sz w:val="28"/>
          <w:szCs w:val="28"/>
        </w:rPr>
        <w:t xml:space="preserve">муниципальными заказчиками </w:t>
      </w:r>
      <w:r>
        <w:rPr>
          <w:sz w:val="28"/>
          <w:szCs w:val="28"/>
        </w:rPr>
        <w:t xml:space="preserve">с единственным поставщиком (подрядчиком, исполнителем) по согласованию с Контрольно-счетной палатой </w:t>
      </w:r>
      <w:r w:rsidRPr="0009567A">
        <w:rPr>
          <w:sz w:val="28"/>
          <w:szCs w:val="28"/>
        </w:rPr>
        <w:t>на условиях, предусмотренных документацией об аукционе, по цене, не превышающей начальную (максимальную) цену контракта, указанную в извещении об осуществлении закупки</w:t>
      </w:r>
      <w:r>
        <w:rPr>
          <w:sz w:val="28"/>
          <w:szCs w:val="28"/>
        </w:rPr>
        <w:t>:</w:t>
      </w:r>
    </w:p>
    <w:p w:rsidR="006745CF" w:rsidRPr="00FC734F" w:rsidRDefault="006745CF" w:rsidP="00636B7F">
      <w:pPr>
        <w:ind w:firstLine="709"/>
        <w:jc w:val="both"/>
        <w:rPr>
          <w:sz w:val="28"/>
          <w:szCs w:val="28"/>
        </w:rPr>
      </w:pPr>
      <w:r w:rsidRPr="00FC734F">
        <w:rPr>
          <w:sz w:val="28"/>
          <w:szCs w:val="28"/>
        </w:rPr>
        <w:lastRenderedPageBreak/>
        <w:t xml:space="preserve">1. </w:t>
      </w:r>
      <w:r>
        <w:rPr>
          <w:sz w:val="28"/>
          <w:szCs w:val="28"/>
        </w:rPr>
        <w:t>Муниципальный контракт № 152/67 от 15 июня 2021 года н</w:t>
      </w:r>
      <w:r w:rsidRPr="00FC734F">
        <w:rPr>
          <w:sz w:val="28"/>
          <w:szCs w:val="28"/>
        </w:rPr>
        <w:t>а выполнение работ по объекту «Строительство сетей газораспределения. 2 этап. 14 пусковой комплекс»</w:t>
      </w:r>
      <w:r>
        <w:rPr>
          <w:sz w:val="28"/>
          <w:szCs w:val="28"/>
        </w:rPr>
        <w:t xml:space="preserve"> </w:t>
      </w:r>
      <w:r w:rsidR="00516FE1">
        <w:rPr>
          <w:sz w:val="28"/>
          <w:szCs w:val="28"/>
        </w:rPr>
        <w:t xml:space="preserve">заключен </w:t>
      </w:r>
      <w:r w:rsidRPr="0030135A">
        <w:rPr>
          <w:sz w:val="28"/>
          <w:szCs w:val="28"/>
        </w:rPr>
        <w:t>с единственным подрядчи</w:t>
      </w:r>
      <w:r>
        <w:rPr>
          <w:sz w:val="28"/>
          <w:szCs w:val="28"/>
        </w:rPr>
        <w:t>ком Акционерным</w:t>
      </w:r>
      <w:r w:rsidRPr="0030135A">
        <w:rPr>
          <w:sz w:val="28"/>
          <w:szCs w:val="28"/>
        </w:rPr>
        <w:t xml:space="preserve"> общество</w:t>
      </w:r>
      <w:r>
        <w:rPr>
          <w:sz w:val="28"/>
          <w:szCs w:val="28"/>
        </w:rPr>
        <w:t>м</w:t>
      </w:r>
      <w:r w:rsidRPr="0030135A">
        <w:rPr>
          <w:sz w:val="28"/>
          <w:szCs w:val="28"/>
        </w:rPr>
        <w:t xml:space="preserve"> «Уссурийское предприятие тепловых сетей» на условиях, предусмотренных извещением и документацией о закупке</w:t>
      </w:r>
      <w:r>
        <w:rPr>
          <w:sz w:val="28"/>
          <w:szCs w:val="28"/>
        </w:rPr>
        <w:t>,</w:t>
      </w:r>
      <w:r w:rsidRPr="0030135A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начальной (максимальной) </w:t>
      </w:r>
      <w:r w:rsidRPr="0030135A">
        <w:rPr>
          <w:sz w:val="28"/>
          <w:szCs w:val="28"/>
        </w:rPr>
        <w:t>цене</w:t>
      </w:r>
      <w:r>
        <w:rPr>
          <w:sz w:val="28"/>
          <w:szCs w:val="28"/>
        </w:rPr>
        <w:t xml:space="preserve"> контракта –</w:t>
      </w:r>
      <w:r w:rsidRPr="0030135A">
        <w:rPr>
          <w:sz w:val="28"/>
          <w:szCs w:val="28"/>
        </w:rPr>
        <w:t xml:space="preserve"> 316</w:t>
      </w:r>
      <w:r>
        <w:rPr>
          <w:sz w:val="28"/>
          <w:szCs w:val="28"/>
        </w:rPr>
        <w:t>,</w:t>
      </w:r>
      <w:r w:rsidRPr="0030135A">
        <w:rPr>
          <w:sz w:val="28"/>
          <w:szCs w:val="28"/>
        </w:rPr>
        <w:t>2</w:t>
      </w:r>
      <w:r w:rsidR="0026192F">
        <w:rPr>
          <w:sz w:val="28"/>
          <w:szCs w:val="28"/>
        </w:rPr>
        <w:t>40</w:t>
      </w:r>
      <w:r>
        <w:rPr>
          <w:sz w:val="28"/>
          <w:szCs w:val="28"/>
        </w:rPr>
        <w:t xml:space="preserve"> млн.</w:t>
      </w:r>
      <w:r w:rsidRPr="0030135A">
        <w:rPr>
          <w:sz w:val="28"/>
          <w:szCs w:val="28"/>
        </w:rPr>
        <w:t xml:space="preserve"> рублей. </w:t>
      </w:r>
    </w:p>
    <w:p w:rsidR="00FD1012" w:rsidRPr="00FC734F" w:rsidRDefault="006745CF" w:rsidP="00636B7F">
      <w:pPr>
        <w:ind w:firstLine="709"/>
        <w:jc w:val="both"/>
        <w:rPr>
          <w:sz w:val="28"/>
          <w:szCs w:val="28"/>
        </w:rPr>
      </w:pPr>
      <w:r w:rsidRPr="00FC734F">
        <w:rPr>
          <w:sz w:val="28"/>
          <w:szCs w:val="28"/>
        </w:rPr>
        <w:t xml:space="preserve">2. </w:t>
      </w:r>
      <w:r w:rsidR="00D804DA">
        <w:rPr>
          <w:sz w:val="28"/>
          <w:szCs w:val="28"/>
        </w:rPr>
        <w:t>Муниципальный контракт № 0120300006521000164 от 15 июня 2021 года на приобретение жилого</w:t>
      </w:r>
      <w:r>
        <w:rPr>
          <w:sz w:val="28"/>
          <w:szCs w:val="28"/>
        </w:rPr>
        <w:t xml:space="preserve"> помещен</w:t>
      </w:r>
      <w:r w:rsidR="00D804DA" w:rsidRPr="00D804DA">
        <w:rPr>
          <w:sz w:val="28"/>
          <w:szCs w:val="28"/>
        </w:rPr>
        <w:t>ия</w:t>
      </w:r>
      <w:r>
        <w:rPr>
          <w:sz w:val="28"/>
          <w:szCs w:val="28"/>
        </w:rPr>
        <w:t xml:space="preserve"> в муниципальную собственность на условиях купли-продажи жилых помещений в целях обеспечения жилыми помещениями детей-сирот, детей, оставшихся без попечения родителей, лиц из числа детей-сирот и детей, оставшихся без попечения родителей</w:t>
      </w:r>
      <w:r w:rsidR="00FD1012">
        <w:rPr>
          <w:sz w:val="28"/>
          <w:szCs w:val="28"/>
        </w:rPr>
        <w:t xml:space="preserve">, заключен </w:t>
      </w:r>
      <w:r w:rsidR="00516FE1">
        <w:rPr>
          <w:sz w:val="28"/>
          <w:szCs w:val="28"/>
        </w:rPr>
        <w:t xml:space="preserve">с </w:t>
      </w:r>
      <w:r w:rsidR="00FD1012">
        <w:rPr>
          <w:sz w:val="28"/>
          <w:szCs w:val="28"/>
        </w:rPr>
        <w:t xml:space="preserve">единственным участником Артес Ольгой Александровной </w:t>
      </w:r>
      <w:r w:rsidR="00FD1012" w:rsidRPr="0030135A">
        <w:rPr>
          <w:sz w:val="28"/>
          <w:szCs w:val="28"/>
        </w:rPr>
        <w:t>на условиях, предусмотренных извещением и документацией о закупке</w:t>
      </w:r>
      <w:r w:rsidR="00FD1012">
        <w:rPr>
          <w:sz w:val="28"/>
          <w:szCs w:val="28"/>
        </w:rPr>
        <w:t>,</w:t>
      </w:r>
      <w:r w:rsidR="00FD1012" w:rsidRPr="0030135A">
        <w:rPr>
          <w:sz w:val="28"/>
          <w:szCs w:val="28"/>
        </w:rPr>
        <w:t xml:space="preserve"> по </w:t>
      </w:r>
      <w:r w:rsidR="00FD1012">
        <w:rPr>
          <w:sz w:val="28"/>
          <w:szCs w:val="28"/>
        </w:rPr>
        <w:t xml:space="preserve">начальной (максимальной) </w:t>
      </w:r>
      <w:r w:rsidR="00FD1012" w:rsidRPr="0030135A">
        <w:rPr>
          <w:sz w:val="28"/>
          <w:szCs w:val="28"/>
        </w:rPr>
        <w:t>цене</w:t>
      </w:r>
      <w:r w:rsidR="00FD1012">
        <w:rPr>
          <w:sz w:val="28"/>
          <w:szCs w:val="28"/>
        </w:rPr>
        <w:t xml:space="preserve"> контракта –</w:t>
      </w:r>
      <w:r w:rsidR="00FD1012" w:rsidRPr="0030135A">
        <w:rPr>
          <w:sz w:val="28"/>
          <w:szCs w:val="28"/>
        </w:rPr>
        <w:t xml:space="preserve"> </w:t>
      </w:r>
      <w:r w:rsidR="00FD1012">
        <w:rPr>
          <w:sz w:val="28"/>
          <w:szCs w:val="28"/>
        </w:rPr>
        <w:t>2,767 млн.</w:t>
      </w:r>
      <w:r w:rsidR="00FD1012" w:rsidRPr="0030135A">
        <w:rPr>
          <w:sz w:val="28"/>
          <w:szCs w:val="28"/>
        </w:rPr>
        <w:t xml:space="preserve"> рублей. </w:t>
      </w:r>
    </w:p>
    <w:p w:rsidR="00516FE1" w:rsidRPr="00FC734F" w:rsidRDefault="006745CF" w:rsidP="00636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16FE1">
        <w:rPr>
          <w:sz w:val="28"/>
          <w:szCs w:val="28"/>
        </w:rPr>
        <w:t>Муниципальный контракт № 244/97 от 1 сентября 2021 года н</w:t>
      </w:r>
      <w:r w:rsidRPr="00E47607">
        <w:rPr>
          <w:sz w:val="28"/>
          <w:szCs w:val="28"/>
        </w:rPr>
        <w:t xml:space="preserve">а выполнение работ по </w:t>
      </w:r>
      <w:r>
        <w:rPr>
          <w:sz w:val="28"/>
          <w:szCs w:val="28"/>
        </w:rPr>
        <w:t>подготовке проектной документации и выполнению инженерных изысканий, строительство многоквартирного жилого дома по адресу: г. Уссурийск, ул. Полушкина, 55</w:t>
      </w:r>
      <w:r w:rsidR="00516FE1">
        <w:rPr>
          <w:sz w:val="28"/>
          <w:szCs w:val="28"/>
        </w:rPr>
        <w:t xml:space="preserve"> заключен </w:t>
      </w:r>
      <w:r w:rsidR="00516FE1" w:rsidRPr="0030135A">
        <w:rPr>
          <w:sz w:val="28"/>
          <w:szCs w:val="28"/>
        </w:rPr>
        <w:t>с единственным подрядчи</w:t>
      </w:r>
      <w:r w:rsidR="00516FE1">
        <w:rPr>
          <w:sz w:val="28"/>
          <w:szCs w:val="28"/>
        </w:rPr>
        <w:t>ком ООО «Атмосфера строй»</w:t>
      </w:r>
      <w:r w:rsidR="00516FE1" w:rsidRPr="00516FE1">
        <w:rPr>
          <w:sz w:val="28"/>
          <w:szCs w:val="28"/>
        </w:rPr>
        <w:t xml:space="preserve"> </w:t>
      </w:r>
      <w:r w:rsidR="00516FE1" w:rsidRPr="0030135A">
        <w:rPr>
          <w:sz w:val="28"/>
          <w:szCs w:val="28"/>
        </w:rPr>
        <w:t>на условиях, предусмотренных извещением и документацией о закупке</w:t>
      </w:r>
      <w:r w:rsidR="00516FE1">
        <w:rPr>
          <w:sz w:val="28"/>
          <w:szCs w:val="28"/>
        </w:rPr>
        <w:t>,</w:t>
      </w:r>
      <w:r w:rsidR="00516FE1" w:rsidRPr="0030135A">
        <w:rPr>
          <w:sz w:val="28"/>
          <w:szCs w:val="28"/>
        </w:rPr>
        <w:t xml:space="preserve"> по </w:t>
      </w:r>
      <w:r w:rsidR="00516FE1">
        <w:rPr>
          <w:sz w:val="28"/>
          <w:szCs w:val="28"/>
        </w:rPr>
        <w:t xml:space="preserve">начальной (максимальной) </w:t>
      </w:r>
      <w:r w:rsidR="00516FE1" w:rsidRPr="0030135A">
        <w:rPr>
          <w:sz w:val="28"/>
          <w:szCs w:val="28"/>
        </w:rPr>
        <w:t>цене</w:t>
      </w:r>
      <w:r w:rsidR="00516FE1">
        <w:rPr>
          <w:sz w:val="28"/>
          <w:szCs w:val="28"/>
        </w:rPr>
        <w:t xml:space="preserve"> контракта –</w:t>
      </w:r>
      <w:r w:rsidR="00516FE1" w:rsidRPr="0030135A">
        <w:rPr>
          <w:sz w:val="28"/>
          <w:szCs w:val="28"/>
        </w:rPr>
        <w:t xml:space="preserve"> </w:t>
      </w:r>
      <w:r w:rsidR="00516FE1">
        <w:rPr>
          <w:sz w:val="28"/>
          <w:szCs w:val="28"/>
        </w:rPr>
        <w:t>173,077 млн.</w:t>
      </w:r>
      <w:r w:rsidR="00516FE1" w:rsidRPr="0030135A">
        <w:rPr>
          <w:sz w:val="28"/>
          <w:szCs w:val="28"/>
        </w:rPr>
        <w:t xml:space="preserve"> рублей. </w:t>
      </w:r>
    </w:p>
    <w:p w:rsidR="00E56084" w:rsidRPr="00FC734F" w:rsidRDefault="007C0FF9" w:rsidP="00636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745C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Муниципальный контракт </w:t>
      </w:r>
      <w:r w:rsidR="00E56084">
        <w:rPr>
          <w:sz w:val="28"/>
          <w:szCs w:val="28"/>
        </w:rPr>
        <w:t>№ 243/96 от 1 сентября 2021 года н</w:t>
      </w:r>
      <w:r w:rsidR="006745CF" w:rsidRPr="00E47607">
        <w:rPr>
          <w:sz w:val="28"/>
          <w:szCs w:val="28"/>
        </w:rPr>
        <w:t xml:space="preserve">а выполнение работ по </w:t>
      </w:r>
      <w:r w:rsidR="006745CF">
        <w:rPr>
          <w:sz w:val="28"/>
          <w:szCs w:val="28"/>
        </w:rPr>
        <w:t>подготовке проектной документации и выполнению инженерных изысканий, строительство многоквартирного жилого дома по адресу: г. Уссурийск, ул. Мельничная, 2а/1</w:t>
      </w:r>
      <w:r w:rsidR="00E56084" w:rsidRPr="00E56084">
        <w:rPr>
          <w:sz w:val="28"/>
          <w:szCs w:val="28"/>
        </w:rPr>
        <w:t xml:space="preserve"> </w:t>
      </w:r>
      <w:r w:rsidR="00E56084">
        <w:rPr>
          <w:sz w:val="28"/>
          <w:szCs w:val="28"/>
        </w:rPr>
        <w:t xml:space="preserve">заключен </w:t>
      </w:r>
      <w:r w:rsidR="00E56084" w:rsidRPr="0030135A">
        <w:rPr>
          <w:sz w:val="28"/>
          <w:szCs w:val="28"/>
        </w:rPr>
        <w:t>с единственным подрядчи</w:t>
      </w:r>
      <w:r w:rsidR="00E56084">
        <w:rPr>
          <w:sz w:val="28"/>
          <w:szCs w:val="28"/>
        </w:rPr>
        <w:t>ком ООО «СК «ТОР»</w:t>
      </w:r>
      <w:r w:rsidR="00E56084" w:rsidRPr="00516FE1">
        <w:rPr>
          <w:sz w:val="28"/>
          <w:szCs w:val="28"/>
        </w:rPr>
        <w:t xml:space="preserve"> </w:t>
      </w:r>
      <w:r w:rsidR="00E56084" w:rsidRPr="0030135A">
        <w:rPr>
          <w:sz w:val="28"/>
          <w:szCs w:val="28"/>
        </w:rPr>
        <w:t>на условиях, предусмотренных извещением и документацией о закупке</w:t>
      </w:r>
      <w:r w:rsidR="00E56084">
        <w:rPr>
          <w:sz w:val="28"/>
          <w:szCs w:val="28"/>
        </w:rPr>
        <w:t>,</w:t>
      </w:r>
      <w:r w:rsidR="00E56084" w:rsidRPr="0030135A">
        <w:rPr>
          <w:sz w:val="28"/>
          <w:szCs w:val="28"/>
        </w:rPr>
        <w:t xml:space="preserve"> по </w:t>
      </w:r>
      <w:r w:rsidR="00E56084">
        <w:rPr>
          <w:sz w:val="28"/>
          <w:szCs w:val="28"/>
        </w:rPr>
        <w:t>цене, не превышающей начальную (максимальную) цену контракта –</w:t>
      </w:r>
      <w:r w:rsidR="00E56084" w:rsidRPr="0030135A">
        <w:rPr>
          <w:sz w:val="28"/>
          <w:szCs w:val="28"/>
        </w:rPr>
        <w:t xml:space="preserve"> </w:t>
      </w:r>
      <w:r w:rsidR="00E56084">
        <w:rPr>
          <w:sz w:val="28"/>
          <w:szCs w:val="28"/>
        </w:rPr>
        <w:t>500,0 млн.</w:t>
      </w:r>
      <w:r w:rsidR="00E56084" w:rsidRPr="0030135A">
        <w:rPr>
          <w:sz w:val="28"/>
          <w:szCs w:val="28"/>
        </w:rPr>
        <w:t xml:space="preserve"> рублей</w:t>
      </w:r>
      <w:r w:rsidR="00E56084">
        <w:rPr>
          <w:sz w:val="28"/>
          <w:szCs w:val="28"/>
        </w:rPr>
        <w:t xml:space="preserve"> (НМЦК – 506,072 млн. рублей)</w:t>
      </w:r>
      <w:r w:rsidR="00E56084" w:rsidRPr="0030135A">
        <w:rPr>
          <w:sz w:val="28"/>
          <w:szCs w:val="28"/>
        </w:rPr>
        <w:t xml:space="preserve">. </w:t>
      </w:r>
    </w:p>
    <w:p w:rsidR="006745CF" w:rsidRDefault="006745CF" w:rsidP="00636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56084">
        <w:rPr>
          <w:sz w:val="28"/>
          <w:szCs w:val="28"/>
        </w:rPr>
        <w:t>Муниципальный контракт № 246/99</w:t>
      </w:r>
      <w:r w:rsidR="001E22E6">
        <w:rPr>
          <w:sz w:val="28"/>
          <w:szCs w:val="28"/>
        </w:rPr>
        <w:t xml:space="preserve"> от 2 сентября 2021 года </w:t>
      </w:r>
      <w:r w:rsidR="00E56084">
        <w:rPr>
          <w:sz w:val="28"/>
          <w:szCs w:val="28"/>
        </w:rPr>
        <w:t xml:space="preserve"> н</w:t>
      </w:r>
      <w:r w:rsidRPr="00E47607">
        <w:rPr>
          <w:sz w:val="28"/>
          <w:szCs w:val="28"/>
        </w:rPr>
        <w:t xml:space="preserve">а выполнение работ по </w:t>
      </w:r>
      <w:r>
        <w:rPr>
          <w:sz w:val="28"/>
          <w:szCs w:val="28"/>
        </w:rPr>
        <w:t>подготовке проектной документации и выполнению инженерных изысканий, строительство многоквартирного жилого дома по адресу: г. Уссурийск, ул. Плантационная, 36</w:t>
      </w:r>
      <w:r w:rsidR="00E56084" w:rsidRPr="00E56084">
        <w:rPr>
          <w:sz w:val="28"/>
          <w:szCs w:val="28"/>
        </w:rPr>
        <w:t xml:space="preserve"> </w:t>
      </w:r>
      <w:r w:rsidR="00E56084">
        <w:rPr>
          <w:sz w:val="28"/>
          <w:szCs w:val="28"/>
        </w:rPr>
        <w:t xml:space="preserve">заключен </w:t>
      </w:r>
      <w:r w:rsidR="00E56084" w:rsidRPr="0030135A">
        <w:rPr>
          <w:sz w:val="28"/>
          <w:szCs w:val="28"/>
        </w:rPr>
        <w:t>с единственным подрядчи</w:t>
      </w:r>
      <w:r w:rsidR="00E56084">
        <w:rPr>
          <w:sz w:val="28"/>
          <w:szCs w:val="28"/>
        </w:rPr>
        <w:t xml:space="preserve">ком ООО «ДомаСК Специализированный застройщик» </w:t>
      </w:r>
      <w:r w:rsidR="00E56084" w:rsidRPr="0030135A">
        <w:rPr>
          <w:sz w:val="28"/>
          <w:szCs w:val="28"/>
        </w:rPr>
        <w:t>на условиях, предусмотренных извещением и документацией о закупке</w:t>
      </w:r>
      <w:r w:rsidR="00E56084">
        <w:rPr>
          <w:sz w:val="28"/>
          <w:szCs w:val="28"/>
        </w:rPr>
        <w:t>,</w:t>
      </w:r>
      <w:r w:rsidR="00E56084" w:rsidRPr="0030135A">
        <w:rPr>
          <w:sz w:val="28"/>
          <w:szCs w:val="28"/>
        </w:rPr>
        <w:t xml:space="preserve"> по </w:t>
      </w:r>
      <w:r w:rsidR="00E56084">
        <w:rPr>
          <w:sz w:val="28"/>
          <w:szCs w:val="28"/>
        </w:rPr>
        <w:t xml:space="preserve">начальной (максимальной) </w:t>
      </w:r>
      <w:r w:rsidR="00E56084" w:rsidRPr="0030135A">
        <w:rPr>
          <w:sz w:val="28"/>
          <w:szCs w:val="28"/>
        </w:rPr>
        <w:t>цене</w:t>
      </w:r>
      <w:r w:rsidR="00E56084">
        <w:rPr>
          <w:sz w:val="28"/>
          <w:szCs w:val="28"/>
        </w:rPr>
        <w:t xml:space="preserve"> контракта –</w:t>
      </w:r>
      <w:r w:rsidR="00E56084" w:rsidRPr="0030135A">
        <w:rPr>
          <w:sz w:val="28"/>
          <w:szCs w:val="28"/>
        </w:rPr>
        <w:t xml:space="preserve"> </w:t>
      </w:r>
      <w:r w:rsidR="00E56084">
        <w:rPr>
          <w:sz w:val="28"/>
          <w:szCs w:val="28"/>
        </w:rPr>
        <w:t>334,68 млн.</w:t>
      </w:r>
      <w:r w:rsidR="00E56084" w:rsidRPr="0030135A">
        <w:rPr>
          <w:sz w:val="28"/>
          <w:szCs w:val="28"/>
        </w:rPr>
        <w:t xml:space="preserve"> рублей. </w:t>
      </w:r>
    </w:p>
    <w:p w:rsidR="006745CF" w:rsidRDefault="006745CF" w:rsidP="00636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DA2445">
        <w:rPr>
          <w:sz w:val="28"/>
          <w:szCs w:val="28"/>
        </w:rPr>
        <w:t xml:space="preserve">Муниципальный контракт № 242/98 </w:t>
      </w:r>
      <w:r w:rsidR="001E22E6">
        <w:rPr>
          <w:sz w:val="28"/>
          <w:szCs w:val="28"/>
        </w:rPr>
        <w:t xml:space="preserve">от 3 сентября 2021 года </w:t>
      </w:r>
      <w:r w:rsidR="00DA2445">
        <w:rPr>
          <w:sz w:val="28"/>
          <w:szCs w:val="28"/>
        </w:rPr>
        <w:t>н</w:t>
      </w:r>
      <w:r w:rsidRPr="00E47607">
        <w:rPr>
          <w:sz w:val="28"/>
          <w:szCs w:val="28"/>
        </w:rPr>
        <w:t xml:space="preserve">а выполнение работ по </w:t>
      </w:r>
      <w:r>
        <w:rPr>
          <w:sz w:val="28"/>
          <w:szCs w:val="28"/>
        </w:rPr>
        <w:t xml:space="preserve">подготовке проектной документации и выполнению инженерных изысканий, строительство </w:t>
      </w:r>
      <w:r w:rsidR="00DA2445">
        <w:rPr>
          <w:sz w:val="28"/>
          <w:szCs w:val="28"/>
        </w:rPr>
        <w:t>2 многоквартирных жилых</w:t>
      </w:r>
      <w:r>
        <w:rPr>
          <w:sz w:val="28"/>
          <w:szCs w:val="28"/>
        </w:rPr>
        <w:t xml:space="preserve"> дом</w:t>
      </w:r>
      <w:r w:rsidR="00DA2445">
        <w:rPr>
          <w:sz w:val="28"/>
          <w:szCs w:val="28"/>
        </w:rPr>
        <w:t>ов</w:t>
      </w:r>
      <w:r w:rsidRPr="002D4A2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г. Уссурийск, </w:t>
      </w:r>
      <w:r w:rsidR="00DA2445">
        <w:rPr>
          <w:sz w:val="28"/>
          <w:szCs w:val="28"/>
        </w:rPr>
        <w:t>ул. Александра Зеленского, д.30</w:t>
      </w:r>
      <w:r w:rsidR="00DA2445" w:rsidRPr="00DA2445">
        <w:rPr>
          <w:sz w:val="28"/>
          <w:szCs w:val="28"/>
        </w:rPr>
        <w:t xml:space="preserve"> </w:t>
      </w:r>
      <w:r w:rsidR="00DA2445">
        <w:rPr>
          <w:sz w:val="28"/>
          <w:szCs w:val="28"/>
        </w:rPr>
        <w:t xml:space="preserve">заключен </w:t>
      </w:r>
      <w:r w:rsidR="00DA2445" w:rsidRPr="0030135A">
        <w:rPr>
          <w:sz w:val="28"/>
          <w:szCs w:val="28"/>
        </w:rPr>
        <w:t>с единственным подрядчи</w:t>
      </w:r>
      <w:r w:rsidR="00DA2445">
        <w:rPr>
          <w:sz w:val="28"/>
          <w:szCs w:val="28"/>
        </w:rPr>
        <w:t xml:space="preserve">ком ООО ООО СЗ «Арт-Строй» </w:t>
      </w:r>
      <w:r w:rsidR="00DA2445" w:rsidRPr="0030135A">
        <w:rPr>
          <w:sz w:val="28"/>
          <w:szCs w:val="28"/>
        </w:rPr>
        <w:t>на условиях, предусмотренных извещением и документацией о закупке</w:t>
      </w:r>
      <w:r w:rsidR="00DA2445">
        <w:rPr>
          <w:sz w:val="28"/>
          <w:szCs w:val="28"/>
        </w:rPr>
        <w:t>,</w:t>
      </w:r>
      <w:r w:rsidR="00DA2445" w:rsidRPr="0030135A">
        <w:rPr>
          <w:sz w:val="28"/>
          <w:szCs w:val="28"/>
        </w:rPr>
        <w:t xml:space="preserve"> по </w:t>
      </w:r>
      <w:r w:rsidR="00DA2445">
        <w:rPr>
          <w:sz w:val="28"/>
          <w:szCs w:val="28"/>
        </w:rPr>
        <w:t xml:space="preserve">начальной (максимальной) </w:t>
      </w:r>
      <w:r w:rsidR="00DA2445" w:rsidRPr="0030135A">
        <w:rPr>
          <w:sz w:val="28"/>
          <w:szCs w:val="28"/>
        </w:rPr>
        <w:t>цене</w:t>
      </w:r>
      <w:r w:rsidR="00DA2445">
        <w:rPr>
          <w:sz w:val="28"/>
          <w:szCs w:val="28"/>
        </w:rPr>
        <w:t xml:space="preserve"> контракта –</w:t>
      </w:r>
      <w:r w:rsidR="00DA2445" w:rsidRPr="0030135A">
        <w:rPr>
          <w:sz w:val="28"/>
          <w:szCs w:val="28"/>
        </w:rPr>
        <w:t xml:space="preserve"> </w:t>
      </w:r>
      <w:r w:rsidR="00DA2445">
        <w:rPr>
          <w:sz w:val="28"/>
          <w:szCs w:val="28"/>
        </w:rPr>
        <w:t>537,356 млн.</w:t>
      </w:r>
      <w:r w:rsidR="00DA2445" w:rsidRPr="0030135A">
        <w:rPr>
          <w:sz w:val="28"/>
          <w:szCs w:val="28"/>
        </w:rPr>
        <w:t xml:space="preserve"> рублей.</w:t>
      </w:r>
    </w:p>
    <w:p w:rsidR="006745CF" w:rsidRDefault="006745CF" w:rsidP="00636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  <w:r w:rsidRPr="002D4A23">
        <w:rPr>
          <w:sz w:val="28"/>
          <w:szCs w:val="28"/>
        </w:rPr>
        <w:t xml:space="preserve"> </w:t>
      </w:r>
      <w:r w:rsidR="00AA1C85">
        <w:rPr>
          <w:sz w:val="28"/>
          <w:szCs w:val="28"/>
        </w:rPr>
        <w:t>Муниципальный контракт № 245/95</w:t>
      </w:r>
      <w:r w:rsidR="001E22E6">
        <w:rPr>
          <w:sz w:val="28"/>
          <w:szCs w:val="28"/>
        </w:rPr>
        <w:t xml:space="preserve"> от 6 сентября 2021 года </w:t>
      </w:r>
      <w:r w:rsidR="00AA1C85">
        <w:rPr>
          <w:sz w:val="28"/>
          <w:szCs w:val="28"/>
        </w:rPr>
        <w:t>н</w:t>
      </w:r>
      <w:r w:rsidRPr="00E47607">
        <w:rPr>
          <w:sz w:val="28"/>
          <w:szCs w:val="28"/>
        </w:rPr>
        <w:t xml:space="preserve">а выполнение работ по </w:t>
      </w:r>
      <w:r>
        <w:rPr>
          <w:sz w:val="28"/>
          <w:szCs w:val="28"/>
        </w:rPr>
        <w:t xml:space="preserve">подготовке проектной документации и выполнению инженерных изысканий, строительство многоквартирного жилого дома по адресу: г. Уссурийск, </w:t>
      </w:r>
      <w:r w:rsidR="00AA1C85">
        <w:rPr>
          <w:sz w:val="28"/>
          <w:szCs w:val="28"/>
        </w:rPr>
        <w:t xml:space="preserve">ул. Октябрьская, в районе д.132 заключен </w:t>
      </w:r>
      <w:r w:rsidR="00AA1C85" w:rsidRPr="0030135A">
        <w:rPr>
          <w:sz w:val="28"/>
          <w:szCs w:val="28"/>
        </w:rPr>
        <w:t>с единственным подрядчи</w:t>
      </w:r>
      <w:r w:rsidR="00AA1C85">
        <w:rPr>
          <w:sz w:val="28"/>
          <w:szCs w:val="28"/>
        </w:rPr>
        <w:t>ком ООО «СК «ТОР»</w:t>
      </w:r>
      <w:r w:rsidR="00AA1C85" w:rsidRPr="00516FE1">
        <w:rPr>
          <w:sz w:val="28"/>
          <w:szCs w:val="28"/>
        </w:rPr>
        <w:t xml:space="preserve"> </w:t>
      </w:r>
      <w:r w:rsidR="00AA1C85" w:rsidRPr="0030135A">
        <w:rPr>
          <w:sz w:val="28"/>
          <w:szCs w:val="28"/>
        </w:rPr>
        <w:t>на условиях, предусмотренных извещением и документацией о закупке</w:t>
      </w:r>
      <w:r w:rsidR="00AA1C85">
        <w:rPr>
          <w:sz w:val="28"/>
          <w:szCs w:val="28"/>
        </w:rPr>
        <w:t>,</w:t>
      </w:r>
      <w:r w:rsidR="00AA1C85" w:rsidRPr="0030135A">
        <w:rPr>
          <w:sz w:val="28"/>
          <w:szCs w:val="28"/>
        </w:rPr>
        <w:t xml:space="preserve"> по </w:t>
      </w:r>
      <w:r w:rsidR="00AA1C85">
        <w:rPr>
          <w:sz w:val="28"/>
          <w:szCs w:val="28"/>
        </w:rPr>
        <w:t>цене, не превышающей начальную (максимальную) цену контракта –</w:t>
      </w:r>
      <w:r w:rsidR="00AA1C85" w:rsidRPr="0030135A">
        <w:rPr>
          <w:sz w:val="28"/>
          <w:szCs w:val="28"/>
        </w:rPr>
        <w:t xml:space="preserve"> </w:t>
      </w:r>
      <w:r w:rsidR="00AA1C85">
        <w:rPr>
          <w:sz w:val="28"/>
          <w:szCs w:val="28"/>
        </w:rPr>
        <w:t>500,0 млн.</w:t>
      </w:r>
      <w:r w:rsidR="00AA1C85" w:rsidRPr="0030135A">
        <w:rPr>
          <w:sz w:val="28"/>
          <w:szCs w:val="28"/>
        </w:rPr>
        <w:t xml:space="preserve"> рублей</w:t>
      </w:r>
      <w:r w:rsidR="00AA1C85">
        <w:rPr>
          <w:sz w:val="28"/>
          <w:szCs w:val="28"/>
        </w:rPr>
        <w:t xml:space="preserve"> (НМЦК – 508,587 млн. рублей)</w:t>
      </w:r>
      <w:r w:rsidR="00AA1C85" w:rsidRPr="0030135A">
        <w:rPr>
          <w:sz w:val="28"/>
          <w:szCs w:val="28"/>
        </w:rPr>
        <w:t xml:space="preserve">. </w:t>
      </w:r>
    </w:p>
    <w:p w:rsidR="006745CF" w:rsidRDefault="006745CF" w:rsidP="00636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1E22E6">
        <w:rPr>
          <w:sz w:val="28"/>
          <w:szCs w:val="28"/>
        </w:rPr>
        <w:t>Муниципальный контракт № 410/173 от 28 декабря 2021 года  н</w:t>
      </w:r>
      <w:r w:rsidRPr="0009567A">
        <w:rPr>
          <w:sz w:val="28"/>
          <w:szCs w:val="28"/>
        </w:rPr>
        <w:t>а выполнение строительно-монтажных работ по объекту: «Реконструкция здания детского сада по ул. Промышленная, д.5,</w:t>
      </w:r>
      <w:r w:rsidR="001E22E6">
        <w:rPr>
          <w:sz w:val="28"/>
          <w:szCs w:val="28"/>
        </w:rPr>
        <w:t xml:space="preserve"> </w:t>
      </w:r>
      <w:r w:rsidRPr="0009567A">
        <w:rPr>
          <w:sz w:val="28"/>
          <w:szCs w:val="28"/>
        </w:rPr>
        <w:t>г. Уссурийска</w:t>
      </w:r>
      <w:r>
        <w:rPr>
          <w:sz w:val="28"/>
          <w:szCs w:val="28"/>
        </w:rPr>
        <w:t>»</w:t>
      </w:r>
      <w:r w:rsidR="001E22E6" w:rsidRPr="001E22E6">
        <w:rPr>
          <w:sz w:val="28"/>
          <w:szCs w:val="28"/>
        </w:rPr>
        <w:t xml:space="preserve"> </w:t>
      </w:r>
      <w:r w:rsidR="001E22E6">
        <w:rPr>
          <w:sz w:val="28"/>
          <w:szCs w:val="28"/>
        </w:rPr>
        <w:t xml:space="preserve">заключен </w:t>
      </w:r>
      <w:r w:rsidR="001E22E6" w:rsidRPr="0030135A">
        <w:rPr>
          <w:sz w:val="28"/>
          <w:szCs w:val="28"/>
        </w:rPr>
        <w:t>с единственным подрядчи</w:t>
      </w:r>
      <w:r w:rsidR="001E22E6">
        <w:rPr>
          <w:sz w:val="28"/>
          <w:szCs w:val="28"/>
        </w:rPr>
        <w:t>ком Акционерным</w:t>
      </w:r>
      <w:r w:rsidR="001E22E6" w:rsidRPr="0030135A">
        <w:rPr>
          <w:sz w:val="28"/>
          <w:szCs w:val="28"/>
        </w:rPr>
        <w:t xml:space="preserve"> общество</w:t>
      </w:r>
      <w:r w:rsidR="001E22E6">
        <w:rPr>
          <w:sz w:val="28"/>
          <w:szCs w:val="28"/>
        </w:rPr>
        <w:t>м</w:t>
      </w:r>
      <w:r w:rsidR="001E22E6" w:rsidRPr="0030135A">
        <w:rPr>
          <w:sz w:val="28"/>
          <w:szCs w:val="28"/>
        </w:rPr>
        <w:t xml:space="preserve"> «Уссурийское предприятие тепловых сетей» на условиях, предусмотренных извещением и документацией о закупке</w:t>
      </w:r>
      <w:r w:rsidR="001E22E6">
        <w:rPr>
          <w:sz w:val="28"/>
          <w:szCs w:val="28"/>
        </w:rPr>
        <w:t>,</w:t>
      </w:r>
      <w:r w:rsidR="001E22E6" w:rsidRPr="0030135A">
        <w:rPr>
          <w:sz w:val="28"/>
          <w:szCs w:val="28"/>
        </w:rPr>
        <w:t xml:space="preserve"> по </w:t>
      </w:r>
      <w:r w:rsidR="001E22E6">
        <w:rPr>
          <w:sz w:val="28"/>
          <w:szCs w:val="28"/>
        </w:rPr>
        <w:t xml:space="preserve">начальной (максимальной) </w:t>
      </w:r>
      <w:r w:rsidR="001E22E6" w:rsidRPr="0030135A">
        <w:rPr>
          <w:sz w:val="28"/>
          <w:szCs w:val="28"/>
        </w:rPr>
        <w:t>цене</w:t>
      </w:r>
      <w:r w:rsidR="001E22E6">
        <w:rPr>
          <w:sz w:val="28"/>
          <w:szCs w:val="28"/>
        </w:rPr>
        <w:t xml:space="preserve"> контракта –</w:t>
      </w:r>
      <w:r w:rsidR="001E22E6" w:rsidRPr="0030135A">
        <w:rPr>
          <w:sz w:val="28"/>
          <w:szCs w:val="28"/>
        </w:rPr>
        <w:t xml:space="preserve"> </w:t>
      </w:r>
      <w:r w:rsidR="001E22E6">
        <w:rPr>
          <w:sz w:val="28"/>
          <w:szCs w:val="28"/>
        </w:rPr>
        <w:t>327,071 млн.</w:t>
      </w:r>
      <w:r w:rsidR="001E22E6" w:rsidRPr="0030135A">
        <w:rPr>
          <w:sz w:val="28"/>
          <w:szCs w:val="28"/>
        </w:rPr>
        <w:t xml:space="preserve"> рублей.</w:t>
      </w:r>
    </w:p>
    <w:p w:rsidR="00966B4D" w:rsidRDefault="00966B4D" w:rsidP="00636B7F">
      <w:pPr>
        <w:ind w:firstLine="709"/>
        <w:jc w:val="both"/>
        <w:rPr>
          <w:sz w:val="28"/>
          <w:szCs w:val="28"/>
        </w:rPr>
      </w:pPr>
    </w:p>
    <w:p w:rsidR="00966B4D" w:rsidRDefault="00966B4D" w:rsidP="00636B7F">
      <w:pPr>
        <w:ind w:firstLine="709"/>
        <w:jc w:val="both"/>
        <w:rPr>
          <w:sz w:val="28"/>
          <w:szCs w:val="28"/>
        </w:rPr>
      </w:pPr>
    </w:p>
    <w:p w:rsidR="00677CAE" w:rsidRDefault="00677CAE" w:rsidP="00636B7F">
      <w:pPr>
        <w:ind w:firstLine="709"/>
        <w:jc w:val="both"/>
        <w:rPr>
          <w:sz w:val="28"/>
          <w:szCs w:val="28"/>
        </w:rPr>
      </w:pPr>
    </w:p>
    <w:p w:rsidR="00507475" w:rsidRDefault="00507475" w:rsidP="00636B7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Контрольно-счетной палаты </w:t>
      </w:r>
    </w:p>
    <w:p w:rsidR="00507475" w:rsidRDefault="00507475" w:rsidP="00636B7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Уссурийского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C1E21">
        <w:rPr>
          <w:sz w:val="28"/>
          <w:szCs w:val="28"/>
        </w:rPr>
        <w:t xml:space="preserve">          </w:t>
      </w:r>
      <w:r w:rsidR="00BC1E21">
        <w:rPr>
          <w:sz w:val="28"/>
          <w:szCs w:val="28"/>
        </w:rPr>
        <w:tab/>
      </w:r>
      <w:r>
        <w:rPr>
          <w:sz w:val="28"/>
          <w:szCs w:val="28"/>
        </w:rPr>
        <w:tab/>
        <w:t>И.В. Костарева</w:t>
      </w:r>
    </w:p>
    <w:p w:rsidR="008678C7" w:rsidRDefault="008678C7" w:rsidP="00636B7F">
      <w:pPr>
        <w:ind w:firstLine="709"/>
        <w:jc w:val="both"/>
      </w:pPr>
    </w:p>
    <w:sectPr w:rsidR="008678C7" w:rsidSect="008678C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4DB" w:rsidRDefault="000914DB" w:rsidP="003824CB">
      <w:r>
        <w:separator/>
      </w:r>
    </w:p>
  </w:endnote>
  <w:endnote w:type="continuationSeparator" w:id="1">
    <w:p w:rsidR="000914DB" w:rsidRDefault="000914DB" w:rsidP="00382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08041"/>
      <w:docPartObj>
        <w:docPartGallery w:val="Page Numbers (Bottom of Page)"/>
        <w:docPartUnique/>
      </w:docPartObj>
    </w:sdtPr>
    <w:sdtContent>
      <w:p w:rsidR="0048492E" w:rsidRDefault="0048492E">
        <w:pPr>
          <w:pStyle w:val="a7"/>
          <w:jc w:val="right"/>
        </w:pPr>
        <w:fldSimple w:instr=" PAGE   \* MERGEFORMAT ">
          <w:r w:rsidR="00E04C03">
            <w:rPr>
              <w:noProof/>
            </w:rPr>
            <w:t>1</w:t>
          </w:r>
        </w:fldSimple>
      </w:p>
    </w:sdtContent>
  </w:sdt>
  <w:p w:rsidR="0048492E" w:rsidRDefault="0048492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4DB" w:rsidRDefault="000914DB" w:rsidP="003824CB">
      <w:r>
        <w:separator/>
      </w:r>
    </w:p>
  </w:footnote>
  <w:footnote w:type="continuationSeparator" w:id="1">
    <w:p w:rsidR="000914DB" w:rsidRDefault="000914DB" w:rsidP="003824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0E38"/>
    <w:multiLevelType w:val="hybridMultilevel"/>
    <w:tmpl w:val="0FFA6732"/>
    <w:lvl w:ilvl="0" w:tplc="68BA3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E253ED"/>
    <w:multiLevelType w:val="hybridMultilevel"/>
    <w:tmpl w:val="AD62F726"/>
    <w:lvl w:ilvl="0" w:tplc="B388F3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A47AD4"/>
    <w:multiLevelType w:val="hybridMultilevel"/>
    <w:tmpl w:val="56AA3AC4"/>
    <w:lvl w:ilvl="0" w:tplc="7598E9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C9E7284"/>
    <w:multiLevelType w:val="hybridMultilevel"/>
    <w:tmpl w:val="28CA2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57B08"/>
    <w:multiLevelType w:val="hybridMultilevel"/>
    <w:tmpl w:val="EF96ECF0"/>
    <w:lvl w:ilvl="0" w:tplc="2EF6E6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E684993"/>
    <w:multiLevelType w:val="hybridMultilevel"/>
    <w:tmpl w:val="4C9ECCA0"/>
    <w:lvl w:ilvl="0" w:tplc="4426B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696D13"/>
    <w:multiLevelType w:val="hybridMultilevel"/>
    <w:tmpl w:val="AA1C5E66"/>
    <w:lvl w:ilvl="0" w:tplc="CBAC09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4DF579D"/>
    <w:multiLevelType w:val="hybridMultilevel"/>
    <w:tmpl w:val="488C93C0"/>
    <w:lvl w:ilvl="0" w:tplc="49C20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801ADB"/>
    <w:multiLevelType w:val="hybridMultilevel"/>
    <w:tmpl w:val="8B829EB8"/>
    <w:lvl w:ilvl="0" w:tplc="3AD45B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B474D03"/>
    <w:multiLevelType w:val="hybridMultilevel"/>
    <w:tmpl w:val="6BBA4BB6"/>
    <w:lvl w:ilvl="0" w:tplc="E816520E">
      <w:start w:val="1"/>
      <w:numFmt w:val="decimal"/>
      <w:lvlText w:val="%1."/>
      <w:lvlJc w:val="left"/>
      <w:pPr>
        <w:ind w:left="1185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D966236"/>
    <w:multiLevelType w:val="hybridMultilevel"/>
    <w:tmpl w:val="27C03738"/>
    <w:lvl w:ilvl="0" w:tplc="7C4E3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7475"/>
    <w:rsid w:val="00000AAD"/>
    <w:rsid w:val="00000D8C"/>
    <w:rsid w:val="00003CD5"/>
    <w:rsid w:val="00004DB7"/>
    <w:rsid w:val="000060C3"/>
    <w:rsid w:val="000062F1"/>
    <w:rsid w:val="00006672"/>
    <w:rsid w:val="00006DC7"/>
    <w:rsid w:val="00007473"/>
    <w:rsid w:val="00010BCA"/>
    <w:rsid w:val="00010E0A"/>
    <w:rsid w:val="000115E6"/>
    <w:rsid w:val="0001298F"/>
    <w:rsid w:val="000134B8"/>
    <w:rsid w:val="00013D4B"/>
    <w:rsid w:val="000148B3"/>
    <w:rsid w:val="0001698D"/>
    <w:rsid w:val="00017D85"/>
    <w:rsid w:val="00020E5B"/>
    <w:rsid w:val="0002168C"/>
    <w:rsid w:val="00021BFF"/>
    <w:rsid w:val="00021D6F"/>
    <w:rsid w:val="00022901"/>
    <w:rsid w:val="000243F1"/>
    <w:rsid w:val="00026D0E"/>
    <w:rsid w:val="00030DA6"/>
    <w:rsid w:val="00031FD7"/>
    <w:rsid w:val="00032768"/>
    <w:rsid w:val="00032D0A"/>
    <w:rsid w:val="00035CA5"/>
    <w:rsid w:val="000367CD"/>
    <w:rsid w:val="0004004A"/>
    <w:rsid w:val="00040A13"/>
    <w:rsid w:val="0004270D"/>
    <w:rsid w:val="00042B9D"/>
    <w:rsid w:val="00043CDB"/>
    <w:rsid w:val="0004502A"/>
    <w:rsid w:val="00046391"/>
    <w:rsid w:val="00046F39"/>
    <w:rsid w:val="00047179"/>
    <w:rsid w:val="000474CC"/>
    <w:rsid w:val="00047BDA"/>
    <w:rsid w:val="00047CE8"/>
    <w:rsid w:val="00052541"/>
    <w:rsid w:val="00054152"/>
    <w:rsid w:val="00056B15"/>
    <w:rsid w:val="0006114F"/>
    <w:rsid w:val="0006194F"/>
    <w:rsid w:val="00061CF2"/>
    <w:rsid w:val="00062481"/>
    <w:rsid w:val="00063103"/>
    <w:rsid w:val="00063582"/>
    <w:rsid w:val="0006364E"/>
    <w:rsid w:val="00063B7E"/>
    <w:rsid w:val="000641A0"/>
    <w:rsid w:val="0006430A"/>
    <w:rsid w:val="0006462E"/>
    <w:rsid w:val="00066175"/>
    <w:rsid w:val="00066960"/>
    <w:rsid w:val="00066BDD"/>
    <w:rsid w:val="00067013"/>
    <w:rsid w:val="000672E5"/>
    <w:rsid w:val="00067520"/>
    <w:rsid w:val="00071A0A"/>
    <w:rsid w:val="00071B44"/>
    <w:rsid w:val="000742A9"/>
    <w:rsid w:val="00075A6C"/>
    <w:rsid w:val="00080094"/>
    <w:rsid w:val="00081360"/>
    <w:rsid w:val="000817E0"/>
    <w:rsid w:val="0008191E"/>
    <w:rsid w:val="000828BD"/>
    <w:rsid w:val="0008314F"/>
    <w:rsid w:val="00083D0D"/>
    <w:rsid w:val="00083FC5"/>
    <w:rsid w:val="00084732"/>
    <w:rsid w:val="00086BB2"/>
    <w:rsid w:val="00086C58"/>
    <w:rsid w:val="0008723B"/>
    <w:rsid w:val="00087541"/>
    <w:rsid w:val="000879C0"/>
    <w:rsid w:val="000902C9"/>
    <w:rsid w:val="0009053C"/>
    <w:rsid w:val="000914DB"/>
    <w:rsid w:val="00091548"/>
    <w:rsid w:val="000937C7"/>
    <w:rsid w:val="00093E0F"/>
    <w:rsid w:val="00095082"/>
    <w:rsid w:val="000972A9"/>
    <w:rsid w:val="000A0AD6"/>
    <w:rsid w:val="000A10E9"/>
    <w:rsid w:val="000A1444"/>
    <w:rsid w:val="000A237A"/>
    <w:rsid w:val="000A364C"/>
    <w:rsid w:val="000A3B04"/>
    <w:rsid w:val="000A468E"/>
    <w:rsid w:val="000A4AC9"/>
    <w:rsid w:val="000A6B75"/>
    <w:rsid w:val="000A6D05"/>
    <w:rsid w:val="000B0DA6"/>
    <w:rsid w:val="000B20A6"/>
    <w:rsid w:val="000B31E0"/>
    <w:rsid w:val="000C00C1"/>
    <w:rsid w:val="000C0930"/>
    <w:rsid w:val="000C0C15"/>
    <w:rsid w:val="000C2641"/>
    <w:rsid w:val="000C2805"/>
    <w:rsid w:val="000C30B2"/>
    <w:rsid w:val="000C31A5"/>
    <w:rsid w:val="000C3588"/>
    <w:rsid w:val="000C42A2"/>
    <w:rsid w:val="000C54EA"/>
    <w:rsid w:val="000C5F71"/>
    <w:rsid w:val="000C7DD2"/>
    <w:rsid w:val="000D0194"/>
    <w:rsid w:val="000D1594"/>
    <w:rsid w:val="000D16DE"/>
    <w:rsid w:val="000D2F7C"/>
    <w:rsid w:val="000D55F1"/>
    <w:rsid w:val="000D5C75"/>
    <w:rsid w:val="000D7DE1"/>
    <w:rsid w:val="000E0853"/>
    <w:rsid w:val="000E0D64"/>
    <w:rsid w:val="000E16BB"/>
    <w:rsid w:val="000E1AD1"/>
    <w:rsid w:val="000E3052"/>
    <w:rsid w:val="000E4560"/>
    <w:rsid w:val="000E4916"/>
    <w:rsid w:val="000E644D"/>
    <w:rsid w:val="000F05A5"/>
    <w:rsid w:val="000F3428"/>
    <w:rsid w:val="000F398C"/>
    <w:rsid w:val="000F42AF"/>
    <w:rsid w:val="000F59B4"/>
    <w:rsid w:val="000F6592"/>
    <w:rsid w:val="001000D9"/>
    <w:rsid w:val="00101308"/>
    <w:rsid w:val="00101A2B"/>
    <w:rsid w:val="001021F9"/>
    <w:rsid w:val="0010244E"/>
    <w:rsid w:val="00102872"/>
    <w:rsid w:val="001030BE"/>
    <w:rsid w:val="00103785"/>
    <w:rsid w:val="001049F0"/>
    <w:rsid w:val="00105FB7"/>
    <w:rsid w:val="00110292"/>
    <w:rsid w:val="00110B91"/>
    <w:rsid w:val="001119A2"/>
    <w:rsid w:val="00111BC6"/>
    <w:rsid w:val="00112075"/>
    <w:rsid w:val="00112C8A"/>
    <w:rsid w:val="001162BB"/>
    <w:rsid w:val="00117D24"/>
    <w:rsid w:val="00120BA9"/>
    <w:rsid w:val="001219A6"/>
    <w:rsid w:val="00122F56"/>
    <w:rsid w:val="001231E5"/>
    <w:rsid w:val="001239A1"/>
    <w:rsid w:val="0012611D"/>
    <w:rsid w:val="00127E89"/>
    <w:rsid w:val="00131491"/>
    <w:rsid w:val="00131688"/>
    <w:rsid w:val="001319A6"/>
    <w:rsid w:val="0013252C"/>
    <w:rsid w:val="00132FC5"/>
    <w:rsid w:val="00134BFC"/>
    <w:rsid w:val="001352DD"/>
    <w:rsid w:val="00135DE9"/>
    <w:rsid w:val="0013615E"/>
    <w:rsid w:val="00140384"/>
    <w:rsid w:val="00141759"/>
    <w:rsid w:val="00141D17"/>
    <w:rsid w:val="0014272B"/>
    <w:rsid w:val="00142B05"/>
    <w:rsid w:val="00143A17"/>
    <w:rsid w:val="00144A15"/>
    <w:rsid w:val="0014721D"/>
    <w:rsid w:val="0014728B"/>
    <w:rsid w:val="00147579"/>
    <w:rsid w:val="0015136B"/>
    <w:rsid w:val="00151669"/>
    <w:rsid w:val="001521A6"/>
    <w:rsid w:val="0015245B"/>
    <w:rsid w:val="00152921"/>
    <w:rsid w:val="001529F0"/>
    <w:rsid w:val="00156A73"/>
    <w:rsid w:val="0015790A"/>
    <w:rsid w:val="00157E60"/>
    <w:rsid w:val="00160502"/>
    <w:rsid w:val="00160D99"/>
    <w:rsid w:val="0016350D"/>
    <w:rsid w:val="00163777"/>
    <w:rsid w:val="0016473D"/>
    <w:rsid w:val="0016552F"/>
    <w:rsid w:val="00165AC8"/>
    <w:rsid w:val="00165B12"/>
    <w:rsid w:val="001661D6"/>
    <w:rsid w:val="00167183"/>
    <w:rsid w:val="001676B2"/>
    <w:rsid w:val="00167DF4"/>
    <w:rsid w:val="00170A53"/>
    <w:rsid w:val="001722C6"/>
    <w:rsid w:val="00172384"/>
    <w:rsid w:val="001723F3"/>
    <w:rsid w:val="001726B3"/>
    <w:rsid w:val="001749FF"/>
    <w:rsid w:val="00175814"/>
    <w:rsid w:val="001758E3"/>
    <w:rsid w:val="00175D93"/>
    <w:rsid w:val="00176274"/>
    <w:rsid w:val="0018033E"/>
    <w:rsid w:val="00180908"/>
    <w:rsid w:val="00183AE0"/>
    <w:rsid w:val="00184FDF"/>
    <w:rsid w:val="001862FD"/>
    <w:rsid w:val="00187AEB"/>
    <w:rsid w:val="0019242B"/>
    <w:rsid w:val="001933E8"/>
    <w:rsid w:val="00193985"/>
    <w:rsid w:val="0019460E"/>
    <w:rsid w:val="00194E0C"/>
    <w:rsid w:val="001953FA"/>
    <w:rsid w:val="00195867"/>
    <w:rsid w:val="001A32B7"/>
    <w:rsid w:val="001A3D00"/>
    <w:rsid w:val="001A41C8"/>
    <w:rsid w:val="001A7C5F"/>
    <w:rsid w:val="001B08BA"/>
    <w:rsid w:val="001B0D29"/>
    <w:rsid w:val="001B0E0A"/>
    <w:rsid w:val="001B1542"/>
    <w:rsid w:val="001B1A10"/>
    <w:rsid w:val="001B5673"/>
    <w:rsid w:val="001B57EF"/>
    <w:rsid w:val="001B73A1"/>
    <w:rsid w:val="001B7464"/>
    <w:rsid w:val="001B7B40"/>
    <w:rsid w:val="001B7DAC"/>
    <w:rsid w:val="001C191E"/>
    <w:rsid w:val="001C3C47"/>
    <w:rsid w:val="001C3C90"/>
    <w:rsid w:val="001C64D9"/>
    <w:rsid w:val="001C6C74"/>
    <w:rsid w:val="001C7DC2"/>
    <w:rsid w:val="001D238B"/>
    <w:rsid w:val="001D41B3"/>
    <w:rsid w:val="001D4A7D"/>
    <w:rsid w:val="001D5819"/>
    <w:rsid w:val="001D5E64"/>
    <w:rsid w:val="001D720D"/>
    <w:rsid w:val="001D73D9"/>
    <w:rsid w:val="001E22E6"/>
    <w:rsid w:val="001E3549"/>
    <w:rsid w:val="001E3B82"/>
    <w:rsid w:val="001E5711"/>
    <w:rsid w:val="001F22AA"/>
    <w:rsid w:val="001F25F7"/>
    <w:rsid w:val="001F61A4"/>
    <w:rsid w:val="001F67D5"/>
    <w:rsid w:val="001F6C7B"/>
    <w:rsid w:val="001F7C88"/>
    <w:rsid w:val="002003A9"/>
    <w:rsid w:val="00201E20"/>
    <w:rsid w:val="00202873"/>
    <w:rsid w:val="00204CD8"/>
    <w:rsid w:val="00205259"/>
    <w:rsid w:val="002060F5"/>
    <w:rsid w:val="002072FB"/>
    <w:rsid w:val="002075A6"/>
    <w:rsid w:val="00207639"/>
    <w:rsid w:val="0020789B"/>
    <w:rsid w:val="00207EC4"/>
    <w:rsid w:val="0021041F"/>
    <w:rsid w:val="00210D64"/>
    <w:rsid w:val="002132ED"/>
    <w:rsid w:val="002137A5"/>
    <w:rsid w:val="00214196"/>
    <w:rsid w:val="00215969"/>
    <w:rsid w:val="00222E7F"/>
    <w:rsid w:val="00223AA5"/>
    <w:rsid w:val="002242A5"/>
    <w:rsid w:val="00226703"/>
    <w:rsid w:val="00226778"/>
    <w:rsid w:val="00231148"/>
    <w:rsid w:val="00231778"/>
    <w:rsid w:val="0023291F"/>
    <w:rsid w:val="0023467F"/>
    <w:rsid w:val="00234C3B"/>
    <w:rsid w:val="002365F0"/>
    <w:rsid w:val="00236F24"/>
    <w:rsid w:val="002426DD"/>
    <w:rsid w:val="0024350F"/>
    <w:rsid w:val="0024374B"/>
    <w:rsid w:val="00243D62"/>
    <w:rsid w:val="00244EAC"/>
    <w:rsid w:val="002454D7"/>
    <w:rsid w:val="002478BD"/>
    <w:rsid w:val="002510A9"/>
    <w:rsid w:val="00251FEE"/>
    <w:rsid w:val="0025489B"/>
    <w:rsid w:val="0025525F"/>
    <w:rsid w:val="00255396"/>
    <w:rsid w:val="002565FF"/>
    <w:rsid w:val="00257FA0"/>
    <w:rsid w:val="002614D2"/>
    <w:rsid w:val="0026192F"/>
    <w:rsid w:val="0026218E"/>
    <w:rsid w:val="002639BF"/>
    <w:rsid w:val="00264615"/>
    <w:rsid w:val="00265D6B"/>
    <w:rsid w:val="0027135E"/>
    <w:rsid w:val="00271F8E"/>
    <w:rsid w:val="00272C2A"/>
    <w:rsid w:val="002734AA"/>
    <w:rsid w:val="00274399"/>
    <w:rsid w:val="00275989"/>
    <w:rsid w:val="00275B7D"/>
    <w:rsid w:val="00275BB6"/>
    <w:rsid w:val="0027695A"/>
    <w:rsid w:val="00277456"/>
    <w:rsid w:val="00277F4B"/>
    <w:rsid w:val="00277F82"/>
    <w:rsid w:val="00282E0E"/>
    <w:rsid w:val="00286EE1"/>
    <w:rsid w:val="002902EA"/>
    <w:rsid w:val="002922EE"/>
    <w:rsid w:val="002924FA"/>
    <w:rsid w:val="00292C54"/>
    <w:rsid w:val="0029325E"/>
    <w:rsid w:val="00295983"/>
    <w:rsid w:val="002A154A"/>
    <w:rsid w:val="002A1878"/>
    <w:rsid w:val="002A18B8"/>
    <w:rsid w:val="002A1A0C"/>
    <w:rsid w:val="002A2423"/>
    <w:rsid w:val="002A25B1"/>
    <w:rsid w:val="002A3442"/>
    <w:rsid w:val="002A41D4"/>
    <w:rsid w:val="002A4521"/>
    <w:rsid w:val="002A6A25"/>
    <w:rsid w:val="002A7792"/>
    <w:rsid w:val="002A783E"/>
    <w:rsid w:val="002B01F5"/>
    <w:rsid w:val="002B1A81"/>
    <w:rsid w:val="002B1C18"/>
    <w:rsid w:val="002B25D5"/>
    <w:rsid w:val="002B385E"/>
    <w:rsid w:val="002B5BC7"/>
    <w:rsid w:val="002B63F2"/>
    <w:rsid w:val="002B7C43"/>
    <w:rsid w:val="002C08A1"/>
    <w:rsid w:val="002C1ECA"/>
    <w:rsid w:val="002C2E48"/>
    <w:rsid w:val="002C2FB8"/>
    <w:rsid w:val="002C3042"/>
    <w:rsid w:val="002C3178"/>
    <w:rsid w:val="002C3B06"/>
    <w:rsid w:val="002C5C47"/>
    <w:rsid w:val="002C6BA9"/>
    <w:rsid w:val="002D037B"/>
    <w:rsid w:val="002D1E10"/>
    <w:rsid w:val="002D26F7"/>
    <w:rsid w:val="002D4A23"/>
    <w:rsid w:val="002D5386"/>
    <w:rsid w:val="002D5436"/>
    <w:rsid w:val="002D54AB"/>
    <w:rsid w:val="002E1FB7"/>
    <w:rsid w:val="002E261C"/>
    <w:rsid w:val="002E4756"/>
    <w:rsid w:val="002E5A0F"/>
    <w:rsid w:val="002F014E"/>
    <w:rsid w:val="002F18EA"/>
    <w:rsid w:val="002F1BC8"/>
    <w:rsid w:val="002F4254"/>
    <w:rsid w:val="002F4541"/>
    <w:rsid w:val="002F525B"/>
    <w:rsid w:val="002F530F"/>
    <w:rsid w:val="0030135A"/>
    <w:rsid w:val="00302D0C"/>
    <w:rsid w:val="00304D46"/>
    <w:rsid w:val="00306ECE"/>
    <w:rsid w:val="0030749C"/>
    <w:rsid w:val="0030768B"/>
    <w:rsid w:val="00312C6A"/>
    <w:rsid w:val="00314A54"/>
    <w:rsid w:val="003153A1"/>
    <w:rsid w:val="00316555"/>
    <w:rsid w:val="00316578"/>
    <w:rsid w:val="00317476"/>
    <w:rsid w:val="0032162E"/>
    <w:rsid w:val="00321749"/>
    <w:rsid w:val="003227AF"/>
    <w:rsid w:val="00322ED4"/>
    <w:rsid w:val="00323DEF"/>
    <w:rsid w:val="00323F1F"/>
    <w:rsid w:val="00324588"/>
    <w:rsid w:val="00325AC2"/>
    <w:rsid w:val="0032697B"/>
    <w:rsid w:val="003276F5"/>
    <w:rsid w:val="00330EAC"/>
    <w:rsid w:val="00331801"/>
    <w:rsid w:val="00333CF8"/>
    <w:rsid w:val="003342C7"/>
    <w:rsid w:val="00336285"/>
    <w:rsid w:val="00337008"/>
    <w:rsid w:val="00337F2D"/>
    <w:rsid w:val="00343372"/>
    <w:rsid w:val="003437FC"/>
    <w:rsid w:val="00343F20"/>
    <w:rsid w:val="00344482"/>
    <w:rsid w:val="00344A06"/>
    <w:rsid w:val="003457DE"/>
    <w:rsid w:val="00345D4B"/>
    <w:rsid w:val="00345E4F"/>
    <w:rsid w:val="003460C9"/>
    <w:rsid w:val="003477A1"/>
    <w:rsid w:val="003518DB"/>
    <w:rsid w:val="00352D4D"/>
    <w:rsid w:val="00355BA0"/>
    <w:rsid w:val="00356842"/>
    <w:rsid w:val="003569DA"/>
    <w:rsid w:val="00357484"/>
    <w:rsid w:val="00360462"/>
    <w:rsid w:val="00360AF6"/>
    <w:rsid w:val="0036126D"/>
    <w:rsid w:val="003622AF"/>
    <w:rsid w:val="00362DDD"/>
    <w:rsid w:val="0037053F"/>
    <w:rsid w:val="003707C7"/>
    <w:rsid w:val="00373E1E"/>
    <w:rsid w:val="00376A15"/>
    <w:rsid w:val="0038069B"/>
    <w:rsid w:val="00380F7B"/>
    <w:rsid w:val="00382183"/>
    <w:rsid w:val="003824CB"/>
    <w:rsid w:val="00383687"/>
    <w:rsid w:val="0038657F"/>
    <w:rsid w:val="003877A9"/>
    <w:rsid w:val="00387A25"/>
    <w:rsid w:val="00387D7D"/>
    <w:rsid w:val="00390495"/>
    <w:rsid w:val="003908F1"/>
    <w:rsid w:val="00390BB5"/>
    <w:rsid w:val="00396D14"/>
    <w:rsid w:val="003971D5"/>
    <w:rsid w:val="00397E36"/>
    <w:rsid w:val="003A37F9"/>
    <w:rsid w:val="003A6DEF"/>
    <w:rsid w:val="003A7456"/>
    <w:rsid w:val="003B0130"/>
    <w:rsid w:val="003B01BD"/>
    <w:rsid w:val="003B059F"/>
    <w:rsid w:val="003B16BE"/>
    <w:rsid w:val="003B6F2B"/>
    <w:rsid w:val="003B7C31"/>
    <w:rsid w:val="003C00C5"/>
    <w:rsid w:val="003C0678"/>
    <w:rsid w:val="003C1B28"/>
    <w:rsid w:val="003C392C"/>
    <w:rsid w:val="003C3F34"/>
    <w:rsid w:val="003C4B3D"/>
    <w:rsid w:val="003C4C20"/>
    <w:rsid w:val="003C5EAC"/>
    <w:rsid w:val="003C610A"/>
    <w:rsid w:val="003C61EA"/>
    <w:rsid w:val="003C66A9"/>
    <w:rsid w:val="003C7DEB"/>
    <w:rsid w:val="003D260B"/>
    <w:rsid w:val="003D3845"/>
    <w:rsid w:val="003D4043"/>
    <w:rsid w:val="003D535C"/>
    <w:rsid w:val="003D5E9A"/>
    <w:rsid w:val="003D5EF3"/>
    <w:rsid w:val="003D6EFC"/>
    <w:rsid w:val="003E2268"/>
    <w:rsid w:val="003E273B"/>
    <w:rsid w:val="003E3BA3"/>
    <w:rsid w:val="003E41EC"/>
    <w:rsid w:val="003E48B2"/>
    <w:rsid w:val="003E4E97"/>
    <w:rsid w:val="003E5FAE"/>
    <w:rsid w:val="003F1298"/>
    <w:rsid w:val="003F1D68"/>
    <w:rsid w:val="003F348F"/>
    <w:rsid w:val="003F43BE"/>
    <w:rsid w:val="003F44E2"/>
    <w:rsid w:val="003F4F35"/>
    <w:rsid w:val="003F6DDD"/>
    <w:rsid w:val="004016B8"/>
    <w:rsid w:val="004018B1"/>
    <w:rsid w:val="00401E62"/>
    <w:rsid w:val="00402C1D"/>
    <w:rsid w:val="004031A5"/>
    <w:rsid w:val="00404220"/>
    <w:rsid w:val="00406336"/>
    <w:rsid w:val="004077F7"/>
    <w:rsid w:val="004103DF"/>
    <w:rsid w:val="004106BA"/>
    <w:rsid w:val="00410A7D"/>
    <w:rsid w:val="004120A2"/>
    <w:rsid w:val="00412C2F"/>
    <w:rsid w:val="00412FA4"/>
    <w:rsid w:val="00413C2F"/>
    <w:rsid w:val="00413F02"/>
    <w:rsid w:val="0041475F"/>
    <w:rsid w:val="0041625D"/>
    <w:rsid w:val="00420A92"/>
    <w:rsid w:val="00421161"/>
    <w:rsid w:val="0042245C"/>
    <w:rsid w:val="00423DF4"/>
    <w:rsid w:val="0042469C"/>
    <w:rsid w:val="00424E45"/>
    <w:rsid w:val="00424F24"/>
    <w:rsid w:val="00424FD0"/>
    <w:rsid w:val="0042633B"/>
    <w:rsid w:val="00430B48"/>
    <w:rsid w:val="00431A33"/>
    <w:rsid w:val="00431E2E"/>
    <w:rsid w:val="004321CE"/>
    <w:rsid w:val="0043247F"/>
    <w:rsid w:val="00432A53"/>
    <w:rsid w:val="00432BE3"/>
    <w:rsid w:val="00441266"/>
    <w:rsid w:val="00441885"/>
    <w:rsid w:val="00442017"/>
    <w:rsid w:val="00442BEA"/>
    <w:rsid w:val="00442D47"/>
    <w:rsid w:val="004430C3"/>
    <w:rsid w:val="00443909"/>
    <w:rsid w:val="00445045"/>
    <w:rsid w:val="0044676D"/>
    <w:rsid w:val="004478BD"/>
    <w:rsid w:val="00450A77"/>
    <w:rsid w:val="00451810"/>
    <w:rsid w:val="00453AC9"/>
    <w:rsid w:val="00454803"/>
    <w:rsid w:val="00455AE3"/>
    <w:rsid w:val="004577F2"/>
    <w:rsid w:val="0045786F"/>
    <w:rsid w:val="00460550"/>
    <w:rsid w:val="00461897"/>
    <w:rsid w:val="00461CB1"/>
    <w:rsid w:val="004621EF"/>
    <w:rsid w:val="00463159"/>
    <w:rsid w:val="00464B0D"/>
    <w:rsid w:val="004656F4"/>
    <w:rsid w:val="004660CD"/>
    <w:rsid w:val="00466546"/>
    <w:rsid w:val="004707D4"/>
    <w:rsid w:val="004712F7"/>
    <w:rsid w:val="00471A4F"/>
    <w:rsid w:val="004731CB"/>
    <w:rsid w:val="00475A0E"/>
    <w:rsid w:val="004801EF"/>
    <w:rsid w:val="0048314E"/>
    <w:rsid w:val="004843C3"/>
    <w:rsid w:val="0048465C"/>
    <w:rsid w:val="0048492E"/>
    <w:rsid w:val="00484FDC"/>
    <w:rsid w:val="00485072"/>
    <w:rsid w:val="0048590F"/>
    <w:rsid w:val="004909FD"/>
    <w:rsid w:val="004911C1"/>
    <w:rsid w:val="00491788"/>
    <w:rsid w:val="0049251A"/>
    <w:rsid w:val="00492FA7"/>
    <w:rsid w:val="00493ECE"/>
    <w:rsid w:val="00494F36"/>
    <w:rsid w:val="00495F77"/>
    <w:rsid w:val="004A1906"/>
    <w:rsid w:val="004A1CCA"/>
    <w:rsid w:val="004A35D9"/>
    <w:rsid w:val="004A35F6"/>
    <w:rsid w:val="004A3B5F"/>
    <w:rsid w:val="004A4064"/>
    <w:rsid w:val="004A43D8"/>
    <w:rsid w:val="004A4C3E"/>
    <w:rsid w:val="004A5367"/>
    <w:rsid w:val="004A6E93"/>
    <w:rsid w:val="004A7E72"/>
    <w:rsid w:val="004B0223"/>
    <w:rsid w:val="004B1192"/>
    <w:rsid w:val="004B1A7F"/>
    <w:rsid w:val="004B1D17"/>
    <w:rsid w:val="004B290B"/>
    <w:rsid w:val="004B3689"/>
    <w:rsid w:val="004B4832"/>
    <w:rsid w:val="004B4B0B"/>
    <w:rsid w:val="004B4B4F"/>
    <w:rsid w:val="004B4B95"/>
    <w:rsid w:val="004B51EA"/>
    <w:rsid w:val="004B6FD2"/>
    <w:rsid w:val="004B7119"/>
    <w:rsid w:val="004C02F3"/>
    <w:rsid w:val="004C28D8"/>
    <w:rsid w:val="004C33EA"/>
    <w:rsid w:val="004C3B24"/>
    <w:rsid w:val="004C4F71"/>
    <w:rsid w:val="004C5A6B"/>
    <w:rsid w:val="004C6F13"/>
    <w:rsid w:val="004C6F30"/>
    <w:rsid w:val="004C736B"/>
    <w:rsid w:val="004D0A1D"/>
    <w:rsid w:val="004D0E4F"/>
    <w:rsid w:val="004D16FF"/>
    <w:rsid w:val="004D18C9"/>
    <w:rsid w:val="004D1C09"/>
    <w:rsid w:val="004D25A3"/>
    <w:rsid w:val="004D46C0"/>
    <w:rsid w:val="004D64AF"/>
    <w:rsid w:val="004D7D37"/>
    <w:rsid w:val="004E000D"/>
    <w:rsid w:val="004E0D74"/>
    <w:rsid w:val="004E0ED0"/>
    <w:rsid w:val="004E4A0D"/>
    <w:rsid w:val="004E4C7A"/>
    <w:rsid w:val="004E4F47"/>
    <w:rsid w:val="004E51AF"/>
    <w:rsid w:val="004E5A49"/>
    <w:rsid w:val="004E693E"/>
    <w:rsid w:val="004E698F"/>
    <w:rsid w:val="004E6AB1"/>
    <w:rsid w:val="004F08C6"/>
    <w:rsid w:val="004F0D70"/>
    <w:rsid w:val="004F1D36"/>
    <w:rsid w:val="004F3B82"/>
    <w:rsid w:val="004F4B70"/>
    <w:rsid w:val="004F592F"/>
    <w:rsid w:val="005010B8"/>
    <w:rsid w:val="00502E25"/>
    <w:rsid w:val="00505672"/>
    <w:rsid w:val="00505C59"/>
    <w:rsid w:val="005064E3"/>
    <w:rsid w:val="00507475"/>
    <w:rsid w:val="00510207"/>
    <w:rsid w:val="0051112D"/>
    <w:rsid w:val="00511776"/>
    <w:rsid w:val="0051291F"/>
    <w:rsid w:val="00513611"/>
    <w:rsid w:val="00513CE1"/>
    <w:rsid w:val="00516FE1"/>
    <w:rsid w:val="0051706A"/>
    <w:rsid w:val="005173B8"/>
    <w:rsid w:val="005200B7"/>
    <w:rsid w:val="00523F34"/>
    <w:rsid w:val="00524FD4"/>
    <w:rsid w:val="0052545D"/>
    <w:rsid w:val="00526439"/>
    <w:rsid w:val="00526BC0"/>
    <w:rsid w:val="0052730C"/>
    <w:rsid w:val="00527AAA"/>
    <w:rsid w:val="00530D2D"/>
    <w:rsid w:val="0053118E"/>
    <w:rsid w:val="00533581"/>
    <w:rsid w:val="00533923"/>
    <w:rsid w:val="00534E03"/>
    <w:rsid w:val="00534E66"/>
    <w:rsid w:val="00535C83"/>
    <w:rsid w:val="005365D8"/>
    <w:rsid w:val="00540718"/>
    <w:rsid w:val="005422A2"/>
    <w:rsid w:val="00543379"/>
    <w:rsid w:val="005452C8"/>
    <w:rsid w:val="005456D7"/>
    <w:rsid w:val="00550986"/>
    <w:rsid w:val="00550BD9"/>
    <w:rsid w:val="00550D01"/>
    <w:rsid w:val="0055217B"/>
    <w:rsid w:val="0055367B"/>
    <w:rsid w:val="005564A4"/>
    <w:rsid w:val="00556E87"/>
    <w:rsid w:val="00561154"/>
    <w:rsid w:val="00561358"/>
    <w:rsid w:val="0056191E"/>
    <w:rsid w:val="00565EF0"/>
    <w:rsid w:val="00566518"/>
    <w:rsid w:val="005666D4"/>
    <w:rsid w:val="00567A60"/>
    <w:rsid w:val="00570227"/>
    <w:rsid w:val="005708B2"/>
    <w:rsid w:val="00571414"/>
    <w:rsid w:val="005725F3"/>
    <w:rsid w:val="005761AD"/>
    <w:rsid w:val="005805B9"/>
    <w:rsid w:val="00581142"/>
    <w:rsid w:val="00581C8B"/>
    <w:rsid w:val="00581D02"/>
    <w:rsid w:val="00582FC5"/>
    <w:rsid w:val="00583ADD"/>
    <w:rsid w:val="00583C08"/>
    <w:rsid w:val="00583DF0"/>
    <w:rsid w:val="005857B2"/>
    <w:rsid w:val="00586E82"/>
    <w:rsid w:val="0058735C"/>
    <w:rsid w:val="00590DFB"/>
    <w:rsid w:val="005915B5"/>
    <w:rsid w:val="00592BA5"/>
    <w:rsid w:val="005931A7"/>
    <w:rsid w:val="005949D5"/>
    <w:rsid w:val="00595053"/>
    <w:rsid w:val="00596391"/>
    <w:rsid w:val="005A09DB"/>
    <w:rsid w:val="005A0A4D"/>
    <w:rsid w:val="005A120E"/>
    <w:rsid w:val="005A2808"/>
    <w:rsid w:val="005A3350"/>
    <w:rsid w:val="005A4934"/>
    <w:rsid w:val="005A5154"/>
    <w:rsid w:val="005A54DD"/>
    <w:rsid w:val="005A5DE0"/>
    <w:rsid w:val="005A734E"/>
    <w:rsid w:val="005B0005"/>
    <w:rsid w:val="005B3F1D"/>
    <w:rsid w:val="005B55AD"/>
    <w:rsid w:val="005B5656"/>
    <w:rsid w:val="005B7CA1"/>
    <w:rsid w:val="005C21C7"/>
    <w:rsid w:val="005C223E"/>
    <w:rsid w:val="005C43D0"/>
    <w:rsid w:val="005C5144"/>
    <w:rsid w:val="005C5642"/>
    <w:rsid w:val="005C6AA5"/>
    <w:rsid w:val="005C78E0"/>
    <w:rsid w:val="005D06E8"/>
    <w:rsid w:val="005D15FC"/>
    <w:rsid w:val="005D1B14"/>
    <w:rsid w:val="005D1EEA"/>
    <w:rsid w:val="005D38A1"/>
    <w:rsid w:val="005D3A42"/>
    <w:rsid w:val="005D5F15"/>
    <w:rsid w:val="005D5FDF"/>
    <w:rsid w:val="005D7B44"/>
    <w:rsid w:val="005E077C"/>
    <w:rsid w:val="005E0988"/>
    <w:rsid w:val="005E154B"/>
    <w:rsid w:val="005E1BF9"/>
    <w:rsid w:val="005E2A95"/>
    <w:rsid w:val="005E34E9"/>
    <w:rsid w:val="005E44E1"/>
    <w:rsid w:val="005E5DB0"/>
    <w:rsid w:val="005E715B"/>
    <w:rsid w:val="005E7C3A"/>
    <w:rsid w:val="005F07FA"/>
    <w:rsid w:val="005F19A6"/>
    <w:rsid w:val="005F3D44"/>
    <w:rsid w:val="005F57BE"/>
    <w:rsid w:val="005F5DEE"/>
    <w:rsid w:val="005F7FA4"/>
    <w:rsid w:val="00600B92"/>
    <w:rsid w:val="00601228"/>
    <w:rsid w:val="0060195F"/>
    <w:rsid w:val="00601E5D"/>
    <w:rsid w:val="00601F01"/>
    <w:rsid w:val="00602020"/>
    <w:rsid w:val="00602605"/>
    <w:rsid w:val="00602A6A"/>
    <w:rsid w:val="00602AD0"/>
    <w:rsid w:val="0060348C"/>
    <w:rsid w:val="0060356E"/>
    <w:rsid w:val="00605B84"/>
    <w:rsid w:val="00606359"/>
    <w:rsid w:val="00606627"/>
    <w:rsid w:val="0060701E"/>
    <w:rsid w:val="00607BCE"/>
    <w:rsid w:val="006101DA"/>
    <w:rsid w:val="0061039E"/>
    <w:rsid w:val="006103D1"/>
    <w:rsid w:val="00610F2D"/>
    <w:rsid w:val="006141F0"/>
    <w:rsid w:val="006152B2"/>
    <w:rsid w:val="006159CD"/>
    <w:rsid w:val="00616F85"/>
    <w:rsid w:val="00617579"/>
    <w:rsid w:val="00617E9B"/>
    <w:rsid w:val="00617FEA"/>
    <w:rsid w:val="00620573"/>
    <w:rsid w:val="00620C18"/>
    <w:rsid w:val="00621685"/>
    <w:rsid w:val="00621C90"/>
    <w:rsid w:val="00624780"/>
    <w:rsid w:val="00630223"/>
    <w:rsid w:val="006318C7"/>
    <w:rsid w:val="00632D7F"/>
    <w:rsid w:val="006332A3"/>
    <w:rsid w:val="00633E1E"/>
    <w:rsid w:val="00633FCC"/>
    <w:rsid w:val="006343B5"/>
    <w:rsid w:val="00635809"/>
    <w:rsid w:val="006359BC"/>
    <w:rsid w:val="0063620F"/>
    <w:rsid w:val="00636B7F"/>
    <w:rsid w:val="00636F56"/>
    <w:rsid w:val="0064037B"/>
    <w:rsid w:val="006407A9"/>
    <w:rsid w:val="00641819"/>
    <w:rsid w:val="00642E54"/>
    <w:rsid w:val="00643256"/>
    <w:rsid w:val="00643271"/>
    <w:rsid w:val="00644010"/>
    <w:rsid w:val="006450A2"/>
    <w:rsid w:val="00645E15"/>
    <w:rsid w:val="00647488"/>
    <w:rsid w:val="006502F0"/>
    <w:rsid w:val="006525C4"/>
    <w:rsid w:val="006532B0"/>
    <w:rsid w:val="006534B0"/>
    <w:rsid w:val="00654469"/>
    <w:rsid w:val="00655FBC"/>
    <w:rsid w:val="00657C67"/>
    <w:rsid w:val="00660869"/>
    <w:rsid w:val="00660FDE"/>
    <w:rsid w:val="006633D7"/>
    <w:rsid w:val="006636D2"/>
    <w:rsid w:val="00664270"/>
    <w:rsid w:val="00664808"/>
    <w:rsid w:val="00665B34"/>
    <w:rsid w:val="0066607B"/>
    <w:rsid w:val="00670657"/>
    <w:rsid w:val="00671567"/>
    <w:rsid w:val="006720E6"/>
    <w:rsid w:val="006724DD"/>
    <w:rsid w:val="00672684"/>
    <w:rsid w:val="00672983"/>
    <w:rsid w:val="00672CF9"/>
    <w:rsid w:val="006733A8"/>
    <w:rsid w:val="006733B9"/>
    <w:rsid w:val="00673E8E"/>
    <w:rsid w:val="006745CF"/>
    <w:rsid w:val="00676009"/>
    <w:rsid w:val="00677CAE"/>
    <w:rsid w:val="00681256"/>
    <w:rsid w:val="00683089"/>
    <w:rsid w:val="0068381A"/>
    <w:rsid w:val="00684A2C"/>
    <w:rsid w:val="00685025"/>
    <w:rsid w:val="00685445"/>
    <w:rsid w:val="0068544D"/>
    <w:rsid w:val="00685E66"/>
    <w:rsid w:val="0069080C"/>
    <w:rsid w:val="00691DA1"/>
    <w:rsid w:val="00691ED8"/>
    <w:rsid w:val="00692D38"/>
    <w:rsid w:val="00693537"/>
    <w:rsid w:val="00694CA7"/>
    <w:rsid w:val="00695A61"/>
    <w:rsid w:val="00695C09"/>
    <w:rsid w:val="00695EC2"/>
    <w:rsid w:val="006960B7"/>
    <w:rsid w:val="0069653F"/>
    <w:rsid w:val="006967FB"/>
    <w:rsid w:val="00696840"/>
    <w:rsid w:val="00697EE7"/>
    <w:rsid w:val="006A114A"/>
    <w:rsid w:val="006A17BA"/>
    <w:rsid w:val="006A3126"/>
    <w:rsid w:val="006A3E2E"/>
    <w:rsid w:val="006A44F4"/>
    <w:rsid w:val="006A5E22"/>
    <w:rsid w:val="006A5EE2"/>
    <w:rsid w:val="006A6F80"/>
    <w:rsid w:val="006A7B69"/>
    <w:rsid w:val="006B19FC"/>
    <w:rsid w:val="006B1F25"/>
    <w:rsid w:val="006B28A5"/>
    <w:rsid w:val="006B2942"/>
    <w:rsid w:val="006B295E"/>
    <w:rsid w:val="006B3B38"/>
    <w:rsid w:val="006B3B94"/>
    <w:rsid w:val="006B5F5D"/>
    <w:rsid w:val="006C0518"/>
    <w:rsid w:val="006C2552"/>
    <w:rsid w:val="006C25F8"/>
    <w:rsid w:val="006C2F0E"/>
    <w:rsid w:val="006C47F0"/>
    <w:rsid w:val="006C66DC"/>
    <w:rsid w:val="006D033E"/>
    <w:rsid w:val="006D0754"/>
    <w:rsid w:val="006D0795"/>
    <w:rsid w:val="006D0B47"/>
    <w:rsid w:val="006D128E"/>
    <w:rsid w:val="006D19FD"/>
    <w:rsid w:val="006D3243"/>
    <w:rsid w:val="006D327A"/>
    <w:rsid w:val="006D58FE"/>
    <w:rsid w:val="006D5CDF"/>
    <w:rsid w:val="006E0242"/>
    <w:rsid w:val="006E0499"/>
    <w:rsid w:val="006E1B94"/>
    <w:rsid w:val="006E2BF8"/>
    <w:rsid w:val="006E2E8E"/>
    <w:rsid w:val="006E398F"/>
    <w:rsid w:val="006E45E4"/>
    <w:rsid w:val="006E4D56"/>
    <w:rsid w:val="006E50CF"/>
    <w:rsid w:val="006E6745"/>
    <w:rsid w:val="006E6AA5"/>
    <w:rsid w:val="006E70E9"/>
    <w:rsid w:val="006E73B4"/>
    <w:rsid w:val="006E7DCD"/>
    <w:rsid w:val="006F0146"/>
    <w:rsid w:val="006F0164"/>
    <w:rsid w:val="006F041F"/>
    <w:rsid w:val="006F1240"/>
    <w:rsid w:val="006F1EA5"/>
    <w:rsid w:val="006F23CA"/>
    <w:rsid w:val="006F28F6"/>
    <w:rsid w:val="006F2E03"/>
    <w:rsid w:val="006F348B"/>
    <w:rsid w:val="006F36D8"/>
    <w:rsid w:val="006F4218"/>
    <w:rsid w:val="006F4C32"/>
    <w:rsid w:val="006F5ED1"/>
    <w:rsid w:val="006F785C"/>
    <w:rsid w:val="006F7966"/>
    <w:rsid w:val="007006B3"/>
    <w:rsid w:val="007040B3"/>
    <w:rsid w:val="00704317"/>
    <w:rsid w:val="007047F2"/>
    <w:rsid w:val="007053E1"/>
    <w:rsid w:val="0070655E"/>
    <w:rsid w:val="0070686E"/>
    <w:rsid w:val="00706AAD"/>
    <w:rsid w:val="00707009"/>
    <w:rsid w:val="007072E5"/>
    <w:rsid w:val="007077D3"/>
    <w:rsid w:val="00707968"/>
    <w:rsid w:val="007107EB"/>
    <w:rsid w:val="00714F4F"/>
    <w:rsid w:val="00715184"/>
    <w:rsid w:val="007166F1"/>
    <w:rsid w:val="00720238"/>
    <w:rsid w:val="007208A7"/>
    <w:rsid w:val="00720DE3"/>
    <w:rsid w:val="007212A1"/>
    <w:rsid w:val="007217A3"/>
    <w:rsid w:val="0072236C"/>
    <w:rsid w:val="00722D28"/>
    <w:rsid w:val="00724CF9"/>
    <w:rsid w:val="00726327"/>
    <w:rsid w:val="00726DBE"/>
    <w:rsid w:val="00727483"/>
    <w:rsid w:val="007308E4"/>
    <w:rsid w:val="00730C16"/>
    <w:rsid w:val="007314BA"/>
    <w:rsid w:val="007316B8"/>
    <w:rsid w:val="0073176C"/>
    <w:rsid w:val="00735253"/>
    <w:rsid w:val="00735258"/>
    <w:rsid w:val="007354B3"/>
    <w:rsid w:val="00736082"/>
    <w:rsid w:val="0073650B"/>
    <w:rsid w:val="00736E80"/>
    <w:rsid w:val="00737E58"/>
    <w:rsid w:val="007423FE"/>
    <w:rsid w:val="00742A6F"/>
    <w:rsid w:val="007447D8"/>
    <w:rsid w:val="007465CB"/>
    <w:rsid w:val="007502A8"/>
    <w:rsid w:val="0075062C"/>
    <w:rsid w:val="00750D10"/>
    <w:rsid w:val="00751370"/>
    <w:rsid w:val="00755A16"/>
    <w:rsid w:val="00756173"/>
    <w:rsid w:val="0075676D"/>
    <w:rsid w:val="007571D7"/>
    <w:rsid w:val="0076067A"/>
    <w:rsid w:val="007606E1"/>
    <w:rsid w:val="00760A81"/>
    <w:rsid w:val="007620DF"/>
    <w:rsid w:val="00762133"/>
    <w:rsid w:val="0076226E"/>
    <w:rsid w:val="0076339F"/>
    <w:rsid w:val="00763763"/>
    <w:rsid w:val="007637B7"/>
    <w:rsid w:val="007642C3"/>
    <w:rsid w:val="0076514D"/>
    <w:rsid w:val="0076605D"/>
    <w:rsid w:val="007704B1"/>
    <w:rsid w:val="007708BF"/>
    <w:rsid w:val="007710BD"/>
    <w:rsid w:val="007738B0"/>
    <w:rsid w:val="00773DFA"/>
    <w:rsid w:val="00773E92"/>
    <w:rsid w:val="00775204"/>
    <w:rsid w:val="00775ED8"/>
    <w:rsid w:val="007764EE"/>
    <w:rsid w:val="007769AF"/>
    <w:rsid w:val="007773E4"/>
    <w:rsid w:val="0078101C"/>
    <w:rsid w:val="00782BAA"/>
    <w:rsid w:val="00782F46"/>
    <w:rsid w:val="00783B92"/>
    <w:rsid w:val="0078539C"/>
    <w:rsid w:val="007854FD"/>
    <w:rsid w:val="0078665D"/>
    <w:rsid w:val="0078769D"/>
    <w:rsid w:val="007902F5"/>
    <w:rsid w:val="00790D79"/>
    <w:rsid w:val="00790FD7"/>
    <w:rsid w:val="007929A4"/>
    <w:rsid w:val="00793322"/>
    <w:rsid w:val="0079496F"/>
    <w:rsid w:val="00796A32"/>
    <w:rsid w:val="00797878"/>
    <w:rsid w:val="0079788C"/>
    <w:rsid w:val="00797C35"/>
    <w:rsid w:val="00797FC0"/>
    <w:rsid w:val="007A0857"/>
    <w:rsid w:val="007A3115"/>
    <w:rsid w:val="007A4190"/>
    <w:rsid w:val="007A4AA1"/>
    <w:rsid w:val="007A56CD"/>
    <w:rsid w:val="007A5A4D"/>
    <w:rsid w:val="007A5F39"/>
    <w:rsid w:val="007A6245"/>
    <w:rsid w:val="007A6910"/>
    <w:rsid w:val="007A6B73"/>
    <w:rsid w:val="007B0F15"/>
    <w:rsid w:val="007B12C1"/>
    <w:rsid w:val="007B1B27"/>
    <w:rsid w:val="007B4480"/>
    <w:rsid w:val="007B54BF"/>
    <w:rsid w:val="007B7CFF"/>
    <w:rsid w:val="007C020D"/>
    <w:rsid w:val="007C027C"/>
    <w:rsid w:val="007C079E"/>
    <w:rsid w:val="007C0FF9"/>
    <w:rsid w:val="007C10FE"/>
    <w:rsid w:val="007C19E8"/>
    <w:rsid w:val="007C1EA2"/>
    <w:rsid w:val="007C6731"/>
    <w:rsid w:val="007C6761"/>
    <w:rsid w:val="007D0F4A"/>
    <w:rsid w:val="007D1E4E"/>
    <w:rsid w:val="007D25F8"/>
    <w:rsid w:val="007D2CEF"/>
    <w:rsid w:val="007D2E76"/>
    <w:rsid w:val="007D308F"/>
    <w:rsid w:val="007D48A2"/>
    <w:rsid w:val="007D4B6C"/>
    <w:rsid w:val="007D69BB"/>
    <w:rsid w:val="007D6A6D"/>
    <w:rsid w:val="007D6FBC"/>
    <w:rsid w:val="007D72D0"/>
    <w:rsid w:val="007E0BE0"/>
    <w:rsid w:val="007E0FF7"/>
    <w:rsid w:val="007E105E"/>
    <w:rsid w:val="007E1252"/>
    <w:rsid w:val="007E161F"/>
    <w:rsid w:val="007E18E6"/>
    <w:rsid w:val="007E3264"/>
    <w:rsid w:val="007E511E"/>
    <w:rsid w:val="007E5F0D"/>
    <w:rsid w:val="007E7407"/>
    <w:rsid w:val="007E7483"/>
    <w:rsid w:val="007E78E5"/>
    <w:rsid w:val="007E7FDF"/>
    <w:rsid w:val="007F201D"/>
    <w:rsid w:val="007F47BF"/>
    <w:rsid w:val="007F4C95"/>
    <w:rsid w:val="007F5D2A"/>
    <w:rsid w:val="007F75F2"/>
    <w:rsid w:val="007F7A03"/>
    <w:rsid w:val="007F7F11"/>
    <w:rsid w:val="00800042"/>
    <w:rsid w:val="0080079E"/>
    <w:rsid w:val="008011AC"/>
    <w:rsid w:val="00801DF6"/>
    <w:rsid w:val="00803524"/>
    <w:rsid w:val="0080402A"/>
    <w:rsid w:val="0080430E"/>
    <w:rsid w:val="0080527E"/>
    <w:rsid w:val="00806B0D"/>
    <w:rsid w:val="008124A4"/>
    <w:rsid w:val="0081309B"/>
    <w:rsid w:val="008139BF"/>
    <w:rsid w:val="00813ED7"/>
    <w:rsid w:val="008163F2"/>
    <w:rsid w:val="00820791"/>
    <w:rsid w:val="00820E8E"/>
    <w:rsid w:val="00821BFC"/>
    <w:rsid w:val="0082254F"/>
    <w:rsid w:val="008246C5"/>
    <w:rsid w:val="008257BA"/>
    <w:rsid w:val="0082651A"/>
    <w:rsid w:val="008274EB"/>
    <w:rsid w:val="00830656"/>
    <w:rsid w:val="00831101"/>
    <w:rsid w:val="00831687"/>
    <w:rsid w:val="00832B98"/>
    <w:rsid w:val="00833B50"/>
    <w:rsid w:val="0083431C"/>
    <w:rsid w:val="0083462D"/>
    <w:rsid w:val="00834806"/>
    <w:rsid w:val="00840274"/>
    <w:rsid w:val="0084265C"/>
    <w:rsid w:val="0084270F"/>
    <w:rsid w:val="00842E99"/>
    <w:rsid w:val="00843337"/>
    <w:rsid w:val="00844439"/>
    <w:rsid w:val="008447A3"/>
    <w:rsid w:val="00845195"/>
    <w:rsid w:val="008454B7"/>
    <w:rsid w:val="00845D8E"/>
    <w:rsid w:val="00846C22"/>
    <w:rsid w:val="008479FA"/>
    <w:rsid w:val="00847C8A"/>
    <w:rsid w:val="008500AD"/>
    <w:rsid w:val="008501C4"/>
    <w:rsid w:val="00850528"/>
    <w:rsid w:val="00850A83"/>
    <w:rsid w:val="00851B05"/>
    <w:rsid w:val="00854250"/>
    <w:rsid w:val="008542D0"/>
    <w:rsid w:val="008544E5"/>
    <w:rsid w:val="0085464C"/>
    <w:rsid w:val="00855511"/>
    <w:rsid w:val="00855C37"/>
    <w:rsid w:val="00855D5B"/>
    <w:rsid w:val="00856A0D"/>
    <w:rsid w:val="00860889"/>
    <w:rsid w:val="008622C6"/>
    <w:rsid w:val="00862510"/>
    <w:rsid w:val="0086415B"/>
    <w:rsid w:val="00866CB5"/>
    <w:rsid w:val="00866D0E"/>
    <w:rsid w:val="00866E35"/>
    <w:rsid w:val="0086726C"/>
    <w:rsid w:val="008678C7"/>
    <w:rsid w:val="008712F1"/>
    <w:rsid w:val="00871494"/>
    <w:rsid w:val="0087286A"/>
    <w:rsid w:val="00872D9A"/>
    <w:rsid w:val="00872FDB"/>
    <w:rsid w:val="008732E7"/>
    <w:rsid w:val="00873579"/>
    <w:rsid w:val="008737DC"/>
    <w:rsid w:val="00874059"/>
    <w:rsid w:val="00874448"/>
    <w:rsid w:val="008749F2"/>
    <w:rsid w:val="0088026D"/>
    <w:rsid w:val="008808BF"/>
    <w:rsid w:val="00882A90"/>
    <w:rsid w:val="00882FF2"/>
    <w:rsid w:val="0088341F"/>
    <w:rsid w:val="00886F9E"/>
    <w:rsid w:val="008877A1"/>
    <w:rsid w:val="00890448"/>
    <w:rsid w:val="0089110D"/>
    <w:rsid w:val="00891BEA"/>
    <w:rsid w:val="00893981"/>
    <w:rsid w:val="00893B80"/>
    <w:rsid w:val="00893D41"/>
    <w:rsid w:val="008940A8"/>
    <w:rsid w:val="008940FB"/>
    <w:rsid w:val="00894ED3"/>
    <w:rsid w:val="008960A8"/>
    <w:rsid w:val="00897AE7"/>
    <w:rsid w:val="008A37A3"/>
    <w:rsid w:val="008A4F98"/>
    <w:rsid w:val="008A5D6E"/>
    <w:rsid w:val="008B010E"/>
    <w:rsid w:val="008B3220"/>
    <w:rsid w:val="008B326A"/>
    <w:rsid w:val="008B3647"/>
    <w:rsid w:val="008B482C"/>
    <w:rsid w:val="008B4B86"/>
    <w:rsid w:val="008B502F"/>
    <w:rsid w:val="008B5825"/>
    <w:rsid w:val="008B6244"/>
    <w:rsid w:val="008B75E8"/>
    <w:rsid w:val="008C0EB6"/>
    <w:rsid w:val="008C1FA7"/>
    <w:rsid w:val="008C1FDB"/>
    <w:rsid w:val="008C2090"/>
    <w:rsid w:val="008C3AE7"/>
    <w:rsid w:val="008C4F51"/>
    <w:rsid w:val="008C7142"/>
    <w:rsid w:val="008C7267"/>
    <w:rsid w:val="008D0C03"/>
    <w:rsid w:val="008D1BB0"/>
    <w:rsid w:val="008D1BE5"/>
    <w:rsid w:val="008D2397"/>
    <w:rsid w:val="008D2C36"/>
    <w:rsid w:val="008D302B"/>
    <w:rsid w:val="008D36B4"/>
    <w:rsid w:val="008D3755"/>
    <w:rsid w:val="008D54E3"/>
    <w:rsid w:val="008D6D53"/>
    <w:rsid w:val="008D6E73"/>
    <w:rsid w:val="008D71BD"/>
    <w:rsid w:val="008D73F2"/>
    <w:rsid w:val="008D7C5E"/>
    <w:rsid w:val="008E0D8A"/>
    <w:rsid w:val="008E1BEA"/>
    <w:rsid w:val="008E2CCD"/>
    <w:rsid w:val="008E399E"/>
    <w:rsid w:val="008E4AD5"/>
    <w:rsid w:val="008E5FC7"/>
    <w:rsid w:val="008E72D4"/>
    <w:rsid w:val="008E78A2"/>
    <w:rsid w:val="008E7FEA"/>
    <w:rsid w:val="008F0A76"/>
    <w:rsid w:val="008F13C5"/>
    <w:rsid w:val="008F1446"/>
    <w:rsid w:val="008F153A"/>
    <w:rsid w:val="008F2FA4"/>
    <w:rsid w:val="008F32CC"/>
    <w:rsid w:val="008F3525"/>
    <w:rsid w:val="008F384E"/>
    <w:rsid w:val="008F4C41"/>
    <w:rsid w:val="008F503E"/>
    <w:rsid w:val="008F53B6"/>
    <w:rsid w:val="008F66B2"/>
    <w:rsid w:val="008F683D"/>
    <w:rsid w:val="008F68A1"/>
    <w:rsid w:val="008F6A27"/>
    <w:rsid w:val="008F7119"/>
    <w:rsid w:val="008F714B"/>
    <w:rsid w:val="008F73C2"/>
    <w:rsid w:val="0090210C"/>
    <w:rsid w:val="00904C03"/>
    <w:rsid w:val="00905665"/>
    <w:rsid w:val="00910BF8"/>
    <w:rsid w:val="00911CBA"/>
    <w:rsid w:val="009144E7"/>
    <w:rsid w:val="00914581"/>
    <w:rsid w:val="0092094E"/>
    <w:rsid w:val="00922006"/>
    <w:rsid w:val="009231CD"/>
    <w:rsid w:val="009239AB"/>
    <w:rsid w:val="00925052"/>
    <w:rsid w:val="00925C1A"/>
    <w:rsid w:val="00927B3E"/>
    <w:rsid w:val="00930F5F"/>
    <w:rsid w:val="00931ACC"/>
    <w:rsid w:val="0093406F"/>
    <w:rsid w:val="009345D4"/>
    <w:rsid w:val="00934FCF"/>
    <w:rsid w:val="009351B6"/>
    <w:rsid w:val="009376B1"/>
    <w:rsid w:val="009422BE"/>
    <w:rsid w:val="009437E2"/>
    <w:rsid w:val="009450B8"/>
    <w:rsid w:val="00945FF9"/>
    <w:rsid w:val="00946C3D"/>
    <w:rsid w:val="00947FEE"/>
    <w:rsid w:val="00950597"/>
    <w:rsid w:val="00953CE6"/>
    <w:rsid w:val="00953FA1"/>
    <w:rsid w:val="00956CC3"/>
    <w:rsid w:val="00956E34"/>
    <w:rsid w:val="009603EE"/>
    <w:rsid w:val="00961843"/>
    <w:rsid w:val="0096241F"/>
    <w:rsid w:val="00962FD3"/>
    <w:rsid w:val="00965BFE"/>
    <w:rsid w:val="00966B4D"/>
    <w:rsid w:val="00966F3B"/>
    <w:rsid w:val="0096703E"/>
    <w:rsid w:val="009675F6"/>
    <w:rsid w:val="00970B43"/>
    <w:rsid w:val="00970E70"/>
    <w:rsid w:val="009719C5"/>
    <w:rsid w:val="009742FC"/>
    <w:rsid w:val="0097547A"/>
    <w:rsid w:val="00975550"/>
    <w:rsid w:val="0097756F"/>
    <w:rsid w:val="009803CF"/>
    <w:rsid w:val="00980495"/>
    <w:rsid w:val="00981C9D"/>
    <w:rsid w:val="00981CE9"/>
    <w:rsid w:val="0098244F"/>
    <w:rsid w:val="00983022"/>
    <w:rsid w:val="009834FE"/>
    <w:rsid w:val="009838D2"/>
    <w:rsid w:val="00985AF5"/>
    <w:rsid w:val="0098620E"/>
    <w:rsid w:val="00986D74"/>
    <w:rsid w:val="00991788"/>
    <w:rsid w:val="00993E22"/>
    <w:rsid w:val="00995AB9"/>
    <w:rsid w:val="00995FB8"/>
    <w:rsid w:val="009967B6"/>
    <w:rsid w:val="00996F33"/>
    <w:rsid w:val="009A1C41"/>
    <w:rsid w:val="009A2BC8"/>
    <w:rsid w:val="009A2ECD"/>
    <w:rsid w:val="009A4666"/>
    <w:rsid w:val="009A716E"/>
    <w:rsid w:val="009B0111"/>
    <w:rsid w:val="009B04B1"/>
    <w:rsid w:val="009B28BC"/>
    <w:rsid w:val="009B56F4"/>
    <w:rsid w:val="009B5A11"/>
    <w:rsid w:val="009C0813"/>
    <w:rsid w:val="009C0E5C"/>
    <w:rsid w:val="009C0FBE"/>
    <w:rsid w:val="009C1F3D"/>
    <w:rsid w:val="009C362A"/>
    <w:rsid w:val="009C364A"/>
    <w:rsid w:val="009C404E"/>
    <w:rsid w:val="009C4B29"/>
    <w:rsid w:val="009C66B2"/>
    <w:rsid w:val="009C6A89"/>
    <w:rsid w:val="009C718D"/>
    <w:rsid w:val="009C783E"/>
    <w:rsid w:val="009D22A3"/>
    <w:rsid w:val="009D2368"/>
    <w:rsid w:val="009D280A"/>
    <w:rsid w:val="009D38FA"/>
    <w:rsid w:val="009D3DFE"/>
    <w:rsid w:val="009D3F76"/>
    <w:rsid w:val="009D4B4B"/>
    <w:rsid w:val="009D6377"/>
    <w:rsid w:val="009E10A5"/>
    <w:rsid w:val="009E16EA"/>
    <w:rsid w:val="009E17C2"/>
    <w:rsid w:val="009E221F"/>
    <w:rsid w:val="009E2C2D"/>
    <w:rsid w:val="009E5141"/>
    <w:rsid w:val="009E59FC"/>
    <w:rsid w:val="009E5DD5"/>
    <w:rsid w:val="009E6362"/>
    <w:rsid w:val="009E7D12"/>
    <w:rsid w:val="009E7D2D"/>
    <w:rsid w:val="009F0372"/>
    <w:rsid w:val="009F039D"/>
    <w:rsid w:val="009F088E"/>
    <w:rsid w:val="009F15F4"/>
    <w:rsid w:val="009F2147"/>
    <w:rsid w:val="009F50DC"/>
    <w:rsid w:val="009F5516"/>
    <w:rsid w:val="009F6D04"/>
    <w:rsid w:val="009F7648"/>
    <w:rsid w:val="009F7BF4"/>
    <w:rsid w:val="009F7FEF"/>
    <w:rsid w:val="00A0035E"/>
    <w:rsid w:val="00A00413"/>
    <w:rsid w:val="00A00A8A"/>
    <w:rsid w:val="00A02EB7"/>
    <w:rsid w:val="00A033BF"/>
    <w:rsid w:val="00A06167"/>
    <w:rsid w:val="00A062D2"/>
    <w:rsid w:val="00A06ACC"/>
    <w:rsid w:val="00A07A71"/>
    <w:rsid w:val="00A07E90"/>
    <w:rsid w:val="00A11B44"/>
    <w:rsid w:val="00A13332"/>
    <w:rsid w:val="00A15200"/>
    <w:rsid w:val="00A15840"/>
    <w:rsid w:val="00A17044"/>
    <w:rsid w:val="00A17BE8"/>
    <w:rsid w:val="00A202ED"/>
    <w:rsid w:val="00A22CBA"/>
    <w:rsid w:val="00A23E06"/>
    <w:rsid w:val="00A23F91"/>
    <w:rsid w:val="00A24193"/>
    <w:rsid w:val="00A24271"/>
    <w:rsid w:val="00A268B2"/>
    <w:rsid w:val="00A26977"/>
    <w:rsid w:val="00A26F4C"/>
    <w:rsid w:val="00A3084D"/>
    <w:rsid w:val="00A3096A"/>
    <w:rsid w:val="00A31A7B"/>
    <w:rsid w:val="00A3400B"/>
    <w:rsid w:val="00A3442F"/>
    <w:rsid w:val="00A36508"/>
    <w:rsid w:val="00A36814"/>
    <w:rsid w:val="00A402CD"/>
    <w:rsid w:val="00A412DC"/>
    <w:rsid w:val="00A41B72"/>
    <w:rsid w:val="00A423C5"/>
    <w:rsid w:val="00A43394"/>
    <w:rsid w:val="00A43B0E"/>
    <w:rsid w:val="00A43C87"/>
    <w:rsid w:val="00A448AB"/>
    <w:rsid w:val="00A46267"/>
    <w:rsid w:val="00A47B0A"/>
    <w:rsid w:val="00A50CF0"/>
    <w:rsid w:val="00A516AA"/>
    <w:rsid w:val="00A5398D"/>
    <w:rsid w:val="00A53BD0"/>
    <w:rsid w:val="00A548F6"/>
    <w:rsid w:val="00A54B54"/>
    <w:rsid w:val="00A56A4D"/>
    <w:rsid w:val="00A60D16"/>
    <w:rsid w:val="00A60FD9"/>
    <w:rsid w:val="00A621A5"/>
    <w:rsid w:val="00A6323A"/>
    <w:rsid w:val="00A63831"/>
    <w:rsid w:val="00A63CD3"/>
    <w:rsid w:val="00A63F5C"/>
    <w:rsid w:val="00A650A3"/>
    <w:rsid w:val="00A657FD"/>
    <w:rsid w:val="00A662D5"/>
    <w:rsid w:val="00A66EB1"/>
    <w:rsid w:val="00A710D3"/>
    <w:rsid w:val="00A71797"/>
    <w:rsid w:val="00A71FE7"/>
    <w:rsid w:val="00A721F5"/>
    <w:rsid w:val="00A72ACF"/>
    <w:rsid w:val="00A73540"/>
    <w:rsid w:val="00A73A9D"/>
    <w:rsid w:val="00A73C9A"/>
    <w:rsid w:val="00A74203"/>
    <w:rsid w:val="00A7436D"/>
    <w:rsid w:val="00A74F79"/>
    <w:rsid w:val="00A76503"/>
    <w:rsid w:val="00A80A95"/>
    <w:rsid w:val="00A80AD4"/>
    <w:rsid w:val="00A80C16"/>
    <w:rsid w:val="00A81B17"/>
    <w:rsid w:val="00A828F6"/>
    <w:rsid w:val="00A8310B"/>
    <w:rsid w:val="00A8389C"/>
    <w:rsid w:val="00A83A23"/>
    <w:rsid w:val="00A84CFD"/>
    <w:rsid w:val="00A84D00"/>
    <w:rsid w:val="00A86ED6"/>
    <w:rsid w:val="00A90BAE"/>
    <w:rsid w:val="00A90E7E"/>
    <w:rsid w:val="00A90EB1"/>
    <w:rsid w:val="00A91246"/>
    <w:rsid w:val="00A923F2"/>
    <w:rsid w:val="00A92554"/>
    <w:rsid w:val="00A92A5A"/>
    <w:rsid w:val="00A92B7C"/>
    <w:rsid w:val="00A930D6"/>
    <w:rsid w:val="00A94EB5"/>
    <w:rsid w:val="00A95873"/>
    <w:rsid w:val="00AA1B9C"/>
    <w:rsid w:val="00AA1C85"/>
    <w:rsid w:val="00AA1DCC"/>
    <w:rsid w:val="00AA2209"/>
    <w:rsid w:val="00AA240D"/>
    <w:rsid w:val="00AA2AE3"/>
    <w:rsid w:val="00AA3430"/>
    <w:rsid w:val="00AA356F"/>
    <w:rsid w:val="00AA3FB0"/>
    <w:rsid w:val="00AA6E03"/>
    <w:rsid w:val="00AA798E"/>
    <w:rsid w:val="00AB0685"/>
    <w:rsid w:val="00AB131B"/>
    <w:rsid w:val="00AB1347"/>
    <w:rsid w:val="00AB26D0"/>
    <w:rsid w:val="00AB2DF7"/>
    <w:rsid w:val="00AB4BA1"/>
    <w:rsid w:val="00AB53C8"/>
    <w:rsid w:val="00AB5D75"/>
    <w:rsid w:val="00AB71AD"/>
    <w:rsid w:val="00AB7894"/>
    <w:rsid w:val="00AB7B94"/>
    <w:rsid w:val="00AB7CE4"/>
    <w:rsid w:val="00AC103D"/>
    <w:rsid w:val="00AC1D17"/>
    <w:rsid w:val="00AC332D"/>
    <w:rsid w:val="00AC34D7"/>
    <w:rsid w:val="00AC42CE"/>
    <w:rsid w:val="00AC4FDE"/>
    <w:rsid w:val="00AC7002"/>
    <w:rsid w:val="00AD062D"/>
    <w:rsid w:val="00AD1125"/>
    <w:rsid w:val="00AD2125"/>
    <w:rsid w:val="00AD2FD0"/>
    <w:rsid w:val="00AD320A"/>
    <w:rsid w:val="00AD3D85"/>
    <w:rsid w:val="00AD3D9B"/>
    <w:rsid w:val="00AD51FA"/>
    <w:rsid w:val="00AD54B8"/>
    <w:rsid w:val="00AD573B"/>
    <w:rsid w:val="00AE148D"/>
    <w:rsid w:val="00AE1503"/>
    <w:rsid w:val="00AE1B8B"/>
    <w:rsid w:val="00AE220F"/>
    <w:rsid w:val="00AE2885"/>
    <w:rsid w:val="00AE298F"/>
    <w:rsid w:val="00AE314F"/>
    <w:rsid w:val="00AE3612"/>
    <w:rsid w:val="00AE42C4"/>
    <w:rsid w:val="00AE4785"/>
    <w:rsid w:val="00AE5392"/>
    <w:rsid w:val="00AE59BD"/>
    <w:rsid w:val="00AE6E01"/>
    <w:rsid w:val="00AE7ACB"/>
    <w:rsid w:val="00AF22F8"/>
    <w:rsid w:val="00AF2D9D"/>
    <w:rsid w:val="00AF2F57"/>
    <w:rsid w:val="00AF3112"/>
    <w:rsid w:val="00AF3663"/>
    <w:rsid w:val="00AF79AE"/>
    <w:rsid w:val="00B004C6"/>
    <w:rsid w:val="00B0059E"/>
    <w:rsid w:val="00B00C57"/>
    <w:rsid w:val="00B018C2"/>
    <w:rsid w:val="00B02EE2"/>
    <w:rsid w:val="00B04119"/>
    <w:rsid w:val="00B05A60"/>
    <w:rsid w:val="00B06415"/>
    <w:rsid w:val="00B06C9C"/>
    <w:rsid w:val="00B1032E"/>
    <w:rsid w:val="00B11802"/>
    <w:rsid w:val="00B120C9"/>
    <w:rsid w:val="00B12E34"/>
    <w:rsid w:val="00B14215"/>
    <w:rsid w:val="00B152B3"/>
    <w:rsid w:val="00B156A7"/>
    <w:rsid w:val="00B2153E"/>
    <w:rsid w:val="00B2205D"/>
    <w:rsid w:val="00B22212"/>
    <w:rsid w:val="00B22C49"/>
    <w:rsid w:val="00B231B5"/>
    <w:rsid w:val="00B23F57"/>
    <w:rsid w:val="00B2417D"/>
    <w:rsid w:val="00B25FE4"/>
    <w:rsid w:val="00B260FC"/>
    <w:rsid w:val="00B273E9"/>
    <w:rsid w:val="00B30657"/>
    <w:rsid w:val="00B30D23"/>
    <w:rsid w:val="00B31BB7"/>
    <w:rsid w:val="00B32340"/>
    <w:rsid w:val="00B323B3"/>
    <w:rsid w:val="00B33174"/>
    <w:rsid w:val="00B3457D"/>
    <w:rsid w:val="00B34F92"/>
    <w:rsid w:val="00B34F93"/>
    <w:rsid w:val="00B3625C"/>
    <w:rsid w:val="00B368F5"/>
    <w:rsid w:val="00B36BCD"/>
    <w:rsid w:val="00B37F3D"/>
    <w:rsid w:val="00B41D12"/>
    <w:rsid w:val="00B4210A"/>
    <w:rsid w:val="00B44148"/>
    <w:rsid w:val="00B44291"/>
    <w:rsid w:val="00B45196"/>
    <w:rsid w:val="00B45887"/>
    <w:rsid w:val="00B45F91"/>
    <w:rsid w:val="00B46831"/>
    <w:rsid w:val="00B46D3E"/>
    <w:rsid w:val="00B524F4"/>
    <w:rsid w:val="00B528E3"/>
    <w:rsid w:val="00B5319F"/>
    <w:rsid w:val="00B53A8A"/>
    <w:rsid w:val="00B53DB1"/>
    <w:rsid w:val="00B54057"/>
    <w:rsid w:val="00B54DC3"/>
    <w:rsid w:val="00B57416"/>
    <w:rsid w:val="00B578EE"/>
    <w:rsid w:val="00B57BCC"/>
    <w:rsid w:val="00B60177"/>
    <w:rsid w:val="00B60378"/>
    <w:rsid w:val="00B624D2"/>
    <w:rsid w:val="00B634C0"/>
    <w:rsid w:val="00B64B10"/>
    <w:rsid w:val="00B65EB6"/>
    <w:rsid w:val="00B662C3"/>
    <w:rsid w:val="00B66967"/>
    <w:rsid w:val="00B67563"/>
    <w:rsid w:val="00B67A94"/>
    <w:rsid w:val="00B70074"/>
    <w:rsid w:val="00B712F9"/>
    <w:rsid w:val="00B7305D"/>
    <w:rsid w:val="00B730FF"/>
    <w:rsid w:val="00B7362C"/>
    <w:rsid w:val="00B738AC"/>
    <w:rsid w:val="00B73A1E"/>
    <w:rsid w:val="00B750C5"/>
    <w:rsid w:val="00B7626A"/>
    <w:rsid w:val="00B8019D"/>
    <w:rsid w:val="00B813F6"/>
    <w:rsid w:val="00B82510"/>
    <w:rsid w:val="00B8342D"/>
    <w:rsid w:val="00B83861"/>
    <w:rsid w:val="00B845B3"/>
    <w:rsid w:val="00B856FA"/>
    <w:rsid w:val="00B85A82"/>
    <w:rsid w:val="00B85C8E"/>
    <w:rsid w:val="00B862F3"/>
    <w:rsid w:val="00B871A6"/>
    <w:rsid w:val="00B92F64"/>
    <w:rsid w:val="00B941C1"/>
    <w:rsid w:val="00B9682F"/>
    <w:rsid w:val="00B96B6B"/>
    <w:rsid w:val="00B97449"/>
    <w:rsid w:val="00B976E0"/>
    <w:rsid w:val="00B976F6"/>
    <w:rsid w:val="00B97B52"/>
    <w:rsid w:val="00BA102C"/>
    <w:rsid w:val="00BA21C2"/>
    <w:rsid w:val="00BA23DC"/>
    <w:rsid w:val="00BA39D3"/>
    <w:rsid w:val="00BA3D04"/>
    <w:rsid w:val="00BA3E0F"/>
    <w:rsid w:val="00BA4EF0"/>
    <w:rsid w:val="00BB00B0"/>
    <w:rsid w:val="00BB22B8"/>
    <w:rsid w:val="00BB2E9F"/>
    <w:rsid w:val="00BB39F6"/>
    <w:rsid w:val="00BB3E5C"/>
    <w:rsid w:val="00BB444D"/>
    <w:rsid w:val="00BB4E6C"/>
    <w:rsid w:val="00BB77AB"/>
    <w:rsid w:val="00BB79BC"/>
    <w:rsid w:val="00BC1E21"/>
    <w:rsid w:val="00BC26B6"/>
    <w:rsid w:val="00BC3286"/>
    <w:rsid w:val="00BC5647"/>
    <w:rsid w:val="00BC58F4"/>
    <w:rsid w:val="00BC5C4B"/>
    <w:rsid w:val="00BC5CEA"/>
    <w:rsid w:val="00BD01FA"/>
    <w:rsid w:val="00BD073E"/>
    <w:rsid w:val="00BD0B08"/>
    <w:rsid w:val="00BD1B6C"/>
    <w:rsid w:val="00BD2369"/>
    <w:rsid w:val="00BD2537"/>
    <w:rsid w:val="00BD2593"/>
    <w:rsid w:val="00BD2BDE"/>
    <w:rsid w:val="00BD4A2D"/>
    <w:rsid w:val="00BD57B5"/>
    <w:rsid w:val="00BD75A2"/>
    <w:rsid w:val="00BE01BA"/>
    <w:rsid w:val="00BE01E8"/>
    <w:rsid w:val="00BE1814"/>
    <w:rsid w:val="00BE1A8B"/>
    <w:rsid w:val="00BE30C2"/>
    <w:rsid w:val="00BE34D4"/>
    <w:rsid w:val="00BE4230"/>
    <w:rsid w:val="00BE4CC4"/>
    <w:rsid w:val="00BE7E47"/>
    <w:rsid w:val="00BE7FBC"/>
    <w:rsid w:val="00BF0E8E"/>
    <w:rsid w:val="00BF13A6"/>
    <w:rsid w:val="00BF1AAE"/>
    <w:rsid w:val="00BF2114"/>
    <w:rsid w:val="00BF482D"/>
    <w:rsid w:val="00BF4ADE"/>
    <w:rsid w:val="00C00BC8"/>
    <w:rsid w:val="00C02246"/>
    <w:rsid w:val="00C02FBC"/>
    <w:rsid w:val="00C03EEE"/>
    <w:rsid w:val="00C04092"/>
    <w:rsid w:val="00C06C20"/>
    <w:rsid w:val="00C06D2E"/>
    <w:rsid w:val="00C07197"/>
    <w:rsid w:val="00C07BA9"/>
    <w:rsid w:val="00C11E23"/>
    <w:rsid w:val="00C12592"/>
    <w:rsid w:val="00C125C5"/>
    <w:rsid w:val="00C1598A"/>
    <w:rsid w:val="00C17A10"/>
    <w:rsid w:val="00C2039B"/>
    <w:rsid w:val="00C2084E"/>
    <w:rsid w:val="00C20A6C"/>
    <w:rsid w:val="00C20B0E"/>
    <w:rsid w:val="00C2100F"/>
    <w:rsid w:val="00C2202E"/>
    <w:rsid w:val="00C22496"/>
    <w:rsid w:val="00C23586"/>
    <w:rsid w:val="00C2378D"/>
    <w:rsid w:val="00C23C11"/>
    <w:rsid w:val="00C27E24"/>
    <w:rsid w:val="00C27EA6"/>
    <w:rsid w:val="00C30B88"/>
    <w:rsid w:val="00C34BAE"/>
    <w:rsid w:val="00C34FFE"/>
    <w:rsid w:val="00C36542"/>
    <w:rsid w:val="00C37701"/>
    <w:rsid w:val="00C37C71"/>
    <w:rsid w:val="00C402B7"/>
    <w:rsid w:val="00C40420"/>
    <w:rsid w:val="00C40743"/>
    <w:rsid w:val="00C40E6D"/>
    <w:rsid w:val="00C413D0"/>
    <w:rsid w:val="00C415F8"/>
    <w:rsid w:val="00C42BFF"/>
    <w:rsid w:val="00C42C41"/>
    <w:rsid w:val="00C4407D"/>
    <w:rsid w:val="00C4546F"/>
    <w:rsid w:val="00C458A1"/>
    <w:rsid w:val="00C459D0"/>
    <w:rsid w:val="00C47229"/>
    <w:rsid w:val="00C517C6"/>
    <w:rsid w:val="00C51D9E"/>
    <w:rsid w:val="00C529B1"/>
    <w:rsid w:val="00C5379B"/>
    <w:rsid w:val="00C5388A"/>
    <w:rsid w:val="00C541B4"/>
    <w:rsid w:val="00C55CD8"/>
    <w:rsid w:val="00C57194"/>
    <w:rsid w:val="00C60017"/>
    <w:rsid w:val="00C60049"/>
    <w:rsid w:val="00C6073C"/>
    <w:rsid w:val="00C633E1"/>
    <w:rsid w:val="00C63FF2"/>
    <w:rsid w:val="00C6406A"/>
    <w:rsid w:val="00C64994"/>
    <w:rsid w:val="00C6578E"/>
    <w:rsid w:val="00C668C4"/>
    <w:rsid w:val="00C674F3"/>
    <w:rsid w:val="00C678EC"/>
    <w:rsid w:val="00C67AEF"/>
    <w:rsid w:val="00C7191E"/>
    <w:rsid w:val="00C73280"/>
    <w:rsid w:val="00C74717"/>
    <w:rsid w:val="00C755D7"/>
    <w:rsid w:val="00C7564A"/>
    <w:rsid w:val="00C76DB5"/>
    <w:rsid w:val="00C77649"/>
    <w:rsid w:val="00C77816"/>
    <w:rsid w:val="00C8015A"/>
    <w:rsid w:val="00C805B2"/>
    <w:rsid w:val="00C813B1"/>
    <w:rsid w:val="00C8147E"/>
    <w:rsid w:val="00C83544"/>
    <w:rsid w:val="00C83C24"/>
    <w:rsid w:val="00C84184"/>
    <w:rsid w:val="00C8629B"/>
    <w:rsid w:val="00C8641A"/>
    <w:rsid w:val="00C868CC"/>
    <w:rsid w:val="00C875E6"/>
    <w:rsid w:val="00C91D65"/>
    <w:rsid w:val="00C92AB3"/>
    <w:rsid w:val="00C932BE"/>
    <w:rsid w:val="00C95291"/>
    <w:rsid w:val="00C961A3"/>
    <w:rsid w:val="00C972BC"/>
    <w:rsid w:val="00CA12B2"/>
    <w:rsid w:val="00CA1B60"/>
    <w:rsid w:val="00CA332F"/>
    <w:rsid w:val="00CA3E7F"/>
    <w:rsid w:val="00CA418F"/>
    <w:rsid w:val="00CA4BF2"/>
    <w:rsid w:val="00CA622C"/>
    <w:rsid w:val="00CA70C4"/>
    <w:rsid w:val="00CA72EE"/>
    <w:rsid w:val="00CA7720"/>
    <w:rsid w:val="00CA7BE0"/>
    <w:rsid w:val="00CA7EFF"/>
    <w:rsid w:val="00CB03AE"/>
    <w:rsid w:val="00CB2DAE"/>
    <w:rsid w:val="00CB31A1"/>
    <w:rsid w:val="00CB4D28"/>
    <w:rsid w:val="00CB708F"/>
    <w:rsid w:val="00CB79F6"/>
    <w:rsid w:val="00CC00B5"/>
    <w:rsid w:val="00CC0908"/>
    <w:rsid w:val="00CC0F17"/>
    <w:rsid w:val="00CC24FA"/>
    <w:rsid w:val="00CC25C0"/>
    <w:rsid w:val="00CC2C98"/>
    <w:rsid w:val="00CC3079"/>
    <w:rsid w:val="00CC37DA"/>
    <w:rsid w:val="00CC659C"/>
    <w:rsid w:val="00CD07C9"/>
    <w:rsid w:val="00CD0CFF"/>
    <w:rsid w:val="00CD11A3"/>
    <w:rsid w:val="00CD3381"/>
    <w:rsid w:val="00CD3998"/>
    <w:rsid w:val="00CD424B"/>
    <w:rsid w:val="00CD4590"/>
    <w:rsid w:val="00CD4B49"/>
    <w:rsid w:val="00CD6CDA"/>
    <w:rsid w:val="00CD71A2"/>
    <w:rsid w:val="00CE0284"/>
    <w:rsid w:val="00CE060A"/>
    <w:rsid w:val="00CE287B"/>
    <w:rsid w:val="00CE2A66"/>
    <w:rsid w:val="00CE2B79"/>
    <w:rsid w:val="00CE332C"/>
    <w:rsid w:val="00CE446B"/>
    <w:rsid w:val="00CE4724"/>
    <w:rsid w:val="00CE4F69"/>
    <w:rsid w:val="00CE540C"/>
    <w:rsid w:val="00CE7E9D"/>
    <w:rsid w:val="00CF2285"/>
    <w:rsid w:val="00CF2525"/>
    <w:rsid w:val="00CF33B5"/>
    <w:rsid w:val="00CF3C49"/>
    <w:rsid w:val="00CF4D83"/>
    <w:rsid w:val="00CF4EB1"/>
    <w:rsid w:val="00CF64AC"/>
    <w:rsid w:val="00CF7DC6"/>
    <w:rsid w:val="00D00DA4"/>
    <w:rsid w:val="00D034C6"/>
    <w:rsid w:val="00D03DB6"/>
    <w:rsid w:val="00D03FC7"/>
    <w:rsid w:val="00D04786"/>
    <w:rsid w:val="00D04969"/>
    <w:rsid w:val="00D04A23"/>
    <w:rsid w:val="00D07295"/>
    <w:rsid w:val="00D07C06"/>
    <w:rsid w:val="00D10696"/>
    <w:rsid w:val="00D125C6"/>
    <w:rsid w:val="00D128E8"/>
    <w:rsid w:val="00D12C9D"/>
    <w:rsid w:val="00D12ECE"/>
    <w:rsid w:val="00D13EB6"/>
    <w:rsid w:val="00D14AA2"/>
    <w:rsid w:val="00D169C6"/>
    <w:rsid w:val="00D172B3"/>
    <w:rsid w:val="00D17844"/>
    <w:rsid w:val="00D20506"/>
    <w:rsid w:val="00D20F16"/>
    <w:rsid w:val="00D23884"/>
    <w:rsid w:val="00D27660"/>
    <w:rsid w:val="00D27C02"/>
    <w:rsid w:val="00D30136"/>
    <w:rsid w:val="00D3236B"/>
    <w:rsid w:val="00D3285F"/>
    <w:rsid w:val="00D32E98"/>
    <w:rsid w:val="00D33264"/>
    <w:rsid w:val="00D34290"/>
    <w:rsid w:val="00D35010"/>
    <w:rsid w:val="00D353D1"/>
    <w:rsid w:val="00D36281"/>
    <w:rsid w:val="00D373D8"/>
    <w:rsid w:val="00D37712"/>
    <w:rsid w:val="00D37CC8"/>
    <w:rsid w:val="00D41FA7"/>
    <w:rsid w:val="00D4446D"/>
    <w:rsid w:val="00D4484A"/>
    <w:rsid w:val="00D450EB"/>
    <w:rsid w:val="00D45286"/>
    <w:rsid w:val="00D4540D"/>
    <w:rsid w:val="00D45CF4"/>
    <w:rsid w:val="00D47E2E"/>
    <w:rsid w:val="00D500C5"/>
    <w:rsid w:val="00D505D8"/>
    <w:rsid w:val="00D50D15"/>
    <w:rsid w:val="00D51C6F"/>
    <w:rsid w:val="00D522FE"/>
    <w:rsid w:val="00D53378"/>
    <w:rsid w:val="00D537B8"/>
    <w:rsid w:val="00D5388B"/>
    <w:rsid w:val="00D5475B"/>
    <w:rsid w:val="00D54D16"/>
    <w:rsid w:val="00D55E2A"/>
    <w:rsid w:val="00D56779"/>
    <w:rsid w:val="00D576FC"/>
    <w:rsid w:val="00D604ED"/>
    <w:rsid w:val="00D60D98"/>
    <w:rsid w:val="00D60E10"/>
    <w:rsid w:val="00D60F51"/>
    <w:rsid w:val="00D61843"/>
    <w:rsid w:val="00D62AFD"/>
    <w:rsid w:val="00D63566"/>
    <w:rsid w:val="00D64D6B"/>
    <w:rsid w:val="00D64DFE"/>
    <w:rsid w:val="00D65535"/>
    <w:rsid w:val="00D66EAE"/>
    <w:rsid w:val="00D708FF"/>
    <w:rsid w:val="00D71093"/>
    <w:rsid w:val="00D7187F"/>
    <w:rsid w:val="00D72068"/>
    <w:rsid w:val="00D72747"/>
    <w:rsid w:val="00D750FA"/>
    <w:rsid w:val="00D75475"/>
    <w:rsid w:val="00D763EF"/>
    <w:rsid w:val="00D7650E"/>
    <w:rsid w:val="00D77A76"/>
    <w:rsid w:val="00D77BFA"/>
    <w:rsid w:val="00D8035C"/>
    <w:rsid w:val="00D804DA"/>
    <w:rsid w:val="00D81D13"/>
    <w:rsid w:val="00D82510"/>
    <w:rsid w:val="00D83130"/>
    <w:rsid w:val="00D86025"/>
    <w:rsid w:val="00D8675F"/>
    <w:rsid w:val="00D87036"/>
    <w:rsid w:val="00D90802"/>
    <w:rsid w:val="00D90BB4"/>
    <w:rsid w:val="00D922CA"/>
    <w:rsid w:val="00D92C03"/>
    <w:rsid w:val="00D93CD1"/>
    <w:rsid w:val="00D94210"/>
    <w:rsid w:val="00D94471"/>
    <w:rsid w:val="00D9460A"/>
    <w:rsid w:val="00D9564F"/>
    <w:rsid w:val="00D9634E"/>
    <w:rsid w:val="00D9660E"/>
    <w:rsid w:val="00D96B92"/>
    <w:rsid w:val="00DA0D49"/>
    <w:rsid w:val="00DA2402"/>
    <w:rsid w:val="00DA2445"/>
    <w:rsid w:val="00DA2AA9"/>
    <w:rsid w:val="00DA35D7"/>
    <w:rsid w:val="00DA4532"/>
    <w:rsid w:val="00DA4BCB"/>
    <w:rsid w:val="00DA5CB5"/>
    <w:rsid w:val="00DA617F"/>
    <w:rsid w:val="00DA62EA"/>
    <w:rsid w:val="00DA683D"/>
    <w:rsid w:val="00DA6969"/>
    <w:rsid w:val="00DB0DF5"/>
    <w:rsid w:val="00DB1D45"/>
    <w:rsid w:val="00DB2661"/>
    <w:rsid w:val="00DB28BF"/>
    <w:rsid w:val="00DB3620"/>
    <w:rsid w:val="00DB45B6"/>
    <w:rsid w:val="00DB4919"/>
    <w:rsid w:val="00DB5404"/>
    <w:rsid w:val="00DB67F2"/>
    <w:rsid w:val="00DB6972"/>
    <w:rsid w:val="00DC081A"/>
    <w:rsid w:val="00DC09A9"/>
    <w:rsid w:val="00DC1BC2"/>
    <w:rsid w:val="00DC2B03"/>
    <w:rsid w:val="00DC4048"/>
    <w:rsid w:val="00DC4F43"/>
    <w:rsid w:val="00DC5D1D"/>
    <w:rsid w:val="00DC6B6E"/>
    <w:rsid w:val="00DD033E"/>
    <w:rsid w:val="00DD06F3"/>
    <w:rsid w:val="00DD2408"/>
    <w:rsid w:val="00DD3B7D"/>
    <w:rsid w:val="00DD3E3C"/>
    <w:rsid w:val="00DD4569"/>
    <w:rsid w:val="00DE00C2"/>
    <w:rsid w:val="00DE0A7F"/>
    <w:rsid w:val="00DE2FDA"/>
    <w:rsid w:val="00DE3285"/>
    <w:rsid w:val="00DE32ED"/>
    <w:rsid w:val="00DE336D"/>
    <w:rsid w:val="00DE4E90"/>
    <w:rsid w:val="00DE7E3C"/>
    <w:rsid w:val="00DF1B95"/>
    <w:rsid w:val="00DF2BC4"/>
    <w:rsid w:val="00DF30C4"/>
    <w:rsid w:val="00DF3B08"/>
    <w:rsid w:val="00DF51A3"/>
    <w:rsid w:val="00DF5C7A"/>
    <w:rsid w:val="00DF6F38"/>
    <w:rsid w:val="00E00C39"/>
    <w:rsid w:val="00E00F29"/>
    <w:rsid w:val="00E01966"/>
    <w:rsid w:val="00E028C1"/>
    <w:rsid w:val="00E02D43"/>
    <w:rsid w:val="00E02E1F"/>
    <w:rsid w:val="00E02F89"/>
    <w:rsid w:val="00E03EB4"/>
    <w:rsid w:val="00E04C03"/>
    <w:rsid w:val="00E06FD9"/>
    <w:rsid w:val="00E07579"/>
    <w:rsid w:val="00E079AF"/>
    <w:rsid w:val="00E104A2"/>
    <w:rsid w:val="00E12481"/>
    <w:rsid w:val="00E12E33"/>
    <w:rsid w:val="00E135C7"/>
    <w:rsid w:val="00E135FB"/>
    <w:rsid w:val="00E140D0"/>
    <w:rsid w:val="00E15395"/>
    <w:rsid w:val="00E20DE3"/>
    <w:rsid w:val="00E210DD"/>
    <w:rsid w:val="00E253E9"/>
    <w:rsid w:val="00E25B95"/>
    <w:rsid w:val="00E30E2D"/>
    <w:rsid w:val="00E333F9"/>
    <w:rsid w:val="00E356C9"/>
    <w:rsid w:val="00E365FB"/>
    <w:rsid w:val="00E376E2"/>
    <w:rsid w:val="00E40396"/>
    <w:rsid w:val="00E429E6"/>
    <w:rsid w:val="00E42A43"/>
    <w:rsid w:val="00E445B3"/>
    <w:rsid w:val="00E4583A"/>
    <w:rsid w:val="00E459CD"/>
    <w:rsid w:val="00E46409"/>
    <w:rsid w:val="00E5151C"/>
    <w:rsid w:val="00E53388"/>
    <w:rsid w:val="00E53AB2"/>
    <w:rsid w:val="00E54039"/>
    <w:rsid w:val="00E54163"/>
    <w:rsid w:val="00E54228"/>
    <w:rsid w:val="00E56084"/>
    <w:rsid w:val="00E5726F"/>
    <w:rsid w:val="00E604F2"/>
    <w:rsid w:val="00E62DF9"/>
    <w:rsid w:val="00E631EE"/>
    <w:rsid w:val="00E6477D"/>
    <w:rsid w:val="00E6657E"/>
    <w:rsid w:val="00E66610"/>
    <w:rsid w:val="00E71A3D"/>
    <w:rsid w:val="00E71CBD"/>
    <w:rsid w:val="00E748D6"/>
    <w:rsid w:val="00E75BA2"/>
    <w:rsid w:val="00E76D09"/>
    <w:rsid w:val="00E80A89"/>
    <w:rsid w:val="00E81A40"/>
    <w:rsid w:val="00E826E5"/>
    <w:rsid w:val="00E83210"/>
    <w:rsid w:val="00E83954"/>
    <w:rsid w:val="00E839AF"/>
    <w:rsid w:val="00E84A3D"/>
    <w:rsid w:val="00E9044B"/>
    <w:rsid w:val="00E90B99"/>
    <w:rsid w:val="00E90E49"/>
    <w:rsid w:val="00E92B16"/>
    <w:rsid w:val="00E92EB4"/>
    <w:rsid w:val="00E936D2"/>
    <w:rsid w:val="00E93DA6"/>
    <w:rsid w:val="00E94923"/>
    <w:rsid w:val="00E95EF5"/>
    <w:rsid w:val="00E96F4A"/>
    <w:rsid w:val="00EA1A9C"/>
    <w:rsid w:val="00EA26A2"/>
    <w:rsid w:val="00EA3A62"/>
    <w:rsid w:val="00EA4244"/>
    <w:rsid w:val="00EA7205"/>
    <w:rsid w:val="00EA74D6"/>
    <w:rsid w:val="00EA7514"/>
    <w:rsid w:val="00EB0FC2"/>
    <w:rsid w:val="00EB1439"/>
    <w:rsid w:val="00EB18B3"/>
    <w:rsid w:val="00EB25C6"/>
    <w:rsid w:val="00EB41A1"/>
    <w:rsid w:val="00EB5A25"/>
    <w:rsid w:val="00EC0405"/>
    <w:rsid w:val="00EC2998"/>
    <w:rsid w:val="00EC2A10"/>
    <w:rsid w:val="00EC603C"/>
    <w:rsid w:val="00EC6305"/>
    <w:rsid w:val="00EC6E96"/>
    <w:rsid w:val="00ED236F"/>
    <w:rsid w:val="00ED25E4"/>
    <w:rsid w:val="00ED2D51"/>
    <w:rsid w:val="00ED2D58"/>
    <w:rsid w:val="00ED2EEE"/>
    <w:rsid w:val="00ED301F"/>
    <w:rsid w:val="00ED6218"/>
    <w:rsid w:val="00ED77A0"/>
    <w:rsid w:val="00ED78BF"/>
    <w:rsid w:val="00EE01AD"/>
    <w:rsid w:val="00EE0711"/>
    <w:rsid w:val="00EE2237"/>
    <w:rsid w:val="00EE2F0E"/>
    <w:rsid w:val="00EE31A2"/>
    <w:rsid w:val="00EE3579"/>
    <w:rsid w:val="00EE4D56"/>
    <w:rsid w:val="00EE54AC"/>
    <w:rsid w:val="00EE58D0"/>
    <w:rsid w:val="00EE6BBF"/>
    <w:rsid w:val="00EE76A6"/>
    <w:rsid w:val="00EE7A6A"/>
    <w:rsid w:val="00EF1770"/>
    <w:rsid w:val="00EF1F1F"/>
    <w:rsid w:val="00EF444D"/>
    <w:rsid w:val="00EF46E8"/>
    <w:rsid w:val="00EF4BDC"/>
    <w:rsid w:val="00EF55AD"/>
    <w:rsid w:val="00EF5D89"/>
    <w:rsid w:val="00EF6898"/>
    <w:rsid w:val="00F00079"/>
    <w:rsid w:val="00F00A98"/>
    <w:rsid w:val="00F01886"/>
    <w:rsid w:val="00F0281A"/>
    <w:rsid w:val="00F05E7A"/>
    <w:rsid w:val="00F06C2E"/>
    <w:rsid w:val="00F06E2D"/>
    <w:rsid w:val="00F12425"/>
    <w:rsid w:val="00F12A49"/>
    <w:rsid w:val="00F12BFD"/>
    <w:rsid w:val="00F13421"/>
    <w:rsid w:val="00F14FAF"/>
    <w:rsid w:val="00F17FB6"/>
    <w:rsid w:val="00F24FC2"/>
    <w:rsid w:val="00F30798"/>
    <w:rsid w:val="00F315E5"/>
    <w:rsid w:val="00F31BAC"/>
    <w:rsid w:val="00F32D4A"/>
    <w:rsid w:val="00F332C0"/>
    <w:rsid w:val="00F3489D"/>
    <w:rsid w:val="00F3497A"/>
    <w:rsid w:val="00F3610F"/>
    <w:rsid w:val="00F415B3"/>
    <w:rsid w:val="00F41CD7"/>
    <w:rsid w:val="00F42C5E"/>
    <w:rsid w:val="00F45288"/>
    <w:rsid w:val="00F46106"/>
    <w:rsid w:val="00F47ADA"/>
    <w:rsid w:val="00F51C6A"/>
    <w:rsid w:val="00F5293F"/>
    <w:rsid w:val="00F54963"/>
    <w:rsid w:val="00F54ECB"/>
    <w:rsid w:val="00F56B0F"/>
    <w:rsid w:val="00F577D5"/>
    <w:rsid w:val="00F57C90"/>
    <w:rsid w:val="00F612B7"/>
    <w:rsid w:val="00F6135A"/>
    <w:rsid w:val="00F63EF8"/>
    <w:rsid w:val="00F65D42"/>
    <w:rsid w:val="00F66F0F"/>
    <w:rsid w:val="00F67173"/>
    <w:rsid w:val="00F709FB"/>
    <w:rsid w:val="00F71DF9"/>
    <w:rsid w:val="00F734F0"/>
    <w:rsid w:val="00F74CB3"/>
    <w:rsid w:val="00F751B6"/>
    <w:rsid w:val="00F754B1"/>
    <w:rsid w:val="00F806A4"/>
    <w:rsid w:val="00F80989"/>
    <w:rsid w:val="00F81A65"/>
    <w:rsid w:val="00F81D20"/>
    <w:rsid w:val="00F825D0"/>
    <w:rsid w:val="00F82DFA"/>
    <w:rsid w:val="00F85FB4"/>
    <w:rsid w:val="00F87E3B"/>
    <w:rsid w:val="00F9162F"/>
    <w:rsid w:val="00F91DBD"/>
    <w:rsid w:val="00F9378C"/>
    <w:rsid w:val="00F93CC2"/>
    <w:rsid w:val="00F96351"/>
    <w:rsid w:val="00FA0BD5"/>
    <w:rsid w:val="00FA1B2B"/>
    <w:rsid w:val="00FA238A"/>
    <w:rsid w:val="00FA4CF2"/>
    <w:rsid w:val="00FA4F88"/>
    <w:rsid w:val="00FA5949"/>
    <w:rsid w:val="00FA6172"/>
    <w:rsid w:val="00FA63D4"/>
    <w:rsid w:val="00FA778E"/>
    <w:rsid w:val="00FB047B"/>
    <w:rsid w:val="00FB2A65"/>
    <w:rsid w:val="00FB2CBA"/>
    <w:rsid w:val="00FB2FCE"/>
    <w:rsid w:val="00FB34CA"/>
    <w:rsid w:val="00FB3BB2"/>
    <w:rsid w:val="00FB3D39"/>
    <w:rsid w:val="00FB4B85"/>
    <w:rsid w:val="00FB590F"/>
    <w:rsid w:val="00FC016D"/>
    <w:rsid w:val="00FC0F13"/>
    <w:rsid w:val="00FC13AC"/>
    <w:rsid w:val="00FC2F73"/>
    <w:rsid w:val="00FC37A5"/>
    <w:rsid w:val="00FC38B8"/>
    <w:rsid w:val="00FC484E"/>
    <w:rsid w:val="00FC4D4F"/>
    <w:rsid w:val="00FC54B1"/>
    <w:rsid w:val="00FC734F"/>
    <w:rsid w:val="00FD0DC2"/>
    <w:rsid w:val="00FD1012"/>
    <w:rsid w:val="00FD295D"/>
    <w:rsid w:val="00FD2F28"/>
    <w:rsid w:val="00FD43F0"/>
    <w:rsid w:val="00FD4A3D"/>
    <w:rsid w:val="00FD5346"/>
    <w:rsid w:val="00FD5861"/>
    <w:rsid w:val="00FD605F"/>
    <w:rsid w:val="00FD7527"/>
    <w:rsid w:val="00FD7797"/>
    <w:rsid w:val="00FD7C2B"/>
    <w:rsid w:val="00FE0122"/>
    <w:rsid w:val="00FE1CB4"/>
    <w:rsid w:val="00FF075B"/>
    <w:rsid w:val="00FF09A6"/>
    <w:rsid w:val="00FF1E94"/>
    <w:rsid w:val="00FF2213"/>
    <w:rsid w:val="00FF7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75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4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47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074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74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074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747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507475"/>
    <w:pPr>
      <w:spacing w:line="240" w:lineRule="auto"/>
      <w:ind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0747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aliases w:val="Обычный (Web)"/>
    <w:basedOn w:val="a"/>
    <w:rsid w:val="00507475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507475"/>
    <w:pPr>
      <w:autoSpaceDE w:val="0"/>
      <w:autoSpaceDN w:val="0"/>
      <w:adjustRightInd w:val="0"/>
      <w:spacing w:line="240" w:lineRule="auto"/>
      <w:ind w:firstLine="0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07475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Cell">
    <w:name w:val="ConsPlusCell"/>
    <w:uiPriority w:val="99"/>
    <w:rsid w:val="00507475"/>
    <w:pPr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07475"/>
    <w:pPr>
      <w:widowControl w:val="0"/>
      <w:autoSpaceDE w:val="0"/>
      <w:autoSpaceDN w:val="0"/>
      <w:spacing w:line="240" w:lineRule="auto"/>
      <w:ind w:firstLine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3pt">
    <w:name w:val="Основной текст (2) + 13 pt"/>
    <w:basedOn w:val="a0"/>
    <w:rsid w:val="00773D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cardmaininfocontent2">
    <w:name w:val="cardmaininfo__content2"/>
    <w:basedOn w:val="a0"/>
    <w:rsid w:val="009A1C41"/>
    <w:rPr>
      <w:vanish w:val="0"/>
      <w:webHidden w:val="0"/>
      <w:specVanish w:val="0"/>
    </w:rPr>
  </w:style>
  <w:style w:type="paragraph" w:customStyle="1" w:styleId="ListParagraph1">
    <w:name w:val="List Paragraph1"/>
    <w:basedOn w:val="a"/>
    <w:uiPriority w:val="99"/>
    <w:rsid w:val="00CA332F"/>
    <w:pPr>
      <w:autoSpaceDE w:val="0"/>
      <w:autoSpaceDN w:val="0"/>
      <w:adjustRightInd w:val="0"/>
      <w:jc w:val="both"/>
    </w:pPr>
    <w:rPr>
      <w:i/>
      <w:sz w:val="28"/>
      <w:szCs w:val="28"/>
    </w:rPr>
  </w:style>
  <w:style w:type="character" w:customStyle="1" w:styleId="13pt">
    <w:name w:val="Основной текст + 13 pt"/>
    <w:basedOn w:val="a0"/>
    <w:uiPriority w:val="99"/>
    <w:rsid w:val="006E73B4"/>
    <w:rPr>
      <w:rFonts w:ascii="Times New Roman" w:hAnsi="Times New Roman"/>
      <w:color w:val="000000"/>
      <w:spacing w:val="1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F96BA03790299D98528597190ED9E62A35FB86CE68EAFB67DB16841FF0819BE7398B16DF7A887B9624C2EE9Be2d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8C913-0092-4481-8D96-FE23FEC76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1840</TotalTime>
  <Pages>26</Pages>
  <Words>9340</Words>
  <Characters>53240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191</cp:revision>
  <cp:lastPrinted>2022-05-06T12:56:00Z</cp:lastPrinted>
  <dcterms:created xsi:type="dcterms:W3CDTF">2022-04-21T06:44:00Z</dcterms:created>
  <dcterms:modified xsi:type="dcterms:W3CDTF">2022-05-06T12:58:00Z</dcterms:modified>
</cp:coreProperties>
</file>