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C5" w:rsidRDefault="00E01815" w:rsidP="004522C5">
      <w:pPr>
        <w:tabs>
          <w:tab w:val="left" w:pos="0"/>
        </w:tabs>
        <w:jc w:val="right"/>
        <w:rPr>
          <w:noProof/>
        </w:rPr>
      </w:pPr>
      <w:r>
        <w:rPr>
          <w:noProof/>
        </w:rPr>
        <w:tab/>
      </w:r>
    </w:p>
    <w:p w:rsidR="003C6D28" w:rsidRDefault="00D522B9" w:rsidP="003C6D28">
      <w:pPr>
        <w:tabs>
          <w:tab w:val="left" w:pos="0"/>
        </w:tabs>
        <w:jc w:val="center"/>
      </w:pPr>
      <w:r>
        <w:rPr>
          <w:noProof/>
        </w:rPr>
        <w:drawing>
          <wp:inline distT="0" distB="0" distL="0" distR="0">
            <wp:extent cx="727075" cy="914400"/>
            <wp:effectExtent l="19050" t="0" r="0" b="0"/>
            <wp:docPr id="1" name="Рисунок 1" descr="111g2060_ussuriysk_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g2060_ussuriysk_city"/>
                    <pic:cNvPicPr>
                      <a:picLocks noChangeAspect="1" noChangeArrowheads="1"/>
                    </pic:cNvPicPr>
                  </pic:nvPicPr>
                  <pic:blipFill>
                    <a:blip r:embed="rId6" cstate="print"/>
                    <a:srcRect/>
                    <a:stretch>
                      <a:fillRect/>
                    </a:stretch>
                  </pic:blipFill>
                  <pic:spPr bwMode="auto">
                    <a:xfrm>
                      <a:off x="0" y="0"/>
                      <a:ext cx="727075" cy="914400"/>
                    </a:xfrm>
                    <a:prstGeom prst="rect">
                      <a:avLst/>
                    </a:prstGeom>
                    <a:noFill/>
                    <a:ln w="9525">
                      <a:noFill/>
                      <a:miter lim="800000"/>
                      <a:headEnd/>
                      <a:tailEnd/>
                    </a:ln>
                  </pic:spPr>
                </pic:pic>
              </a:graphicData>
            </a:graphic>
          </wp:inline>
        </w:drawing>
      </w:r>
    </w:p>
    <w:p w:rsidR="003C6D28" w:rsidRPr="00E7655B" w:rsidRDefault="003C6D28" w:rsidP="003C6D28">
      <w:pPr>
        <w:tabs>
          <w:tab w:val="left" w:pos="4860"/>
        </w:tabs>
        <w:jc w:val="center"/>
        <w:rPr>
          <w:sz w:val="8"/>
          <w:szCs w:val="16"/>
          <w:vertAlign w:val="superscript"/>
        </w:rPr>
      </w:pPr>
    </w:p>
    <w:p w:rsidR="00E9363B" w:rsidRDefault="003C6D28" w:rsidP="003C6D28">
      <w:pPr>
        <w:jc w:val="center"/>
        <w:rPr>
          <w:b/>
          <w:sz w:val="28"/>
          <w:szCs w:val="28"/>
        </w:rPr>
      </w:pPr>
      <w:r w:rsidRPr="00CB451D">
        <w:rPr>
          <w:b/>
          <w:sz w:val="28"/>
          <w:szCs w:val="28"/>
        </w:rPr>
        <w:t xml:space="preserve">ДУМА </w:t>
      </w:r>
    </w:p>
    <w:p w:rsidR="003C6D28" w:rsidRDefault="003C6D28" w:rsidP="003C6D28">
      <w:pPr>
        <w:jc w:val="center"/>
        <w:rPr>
          <w:b/>
          <w:sz w:val="28"/>
          <w:szCs w:val="28"/>
        </w:rPr>
      </w:pPr>
      <w:r w:rsidRPr="00CB451D">
        <w:rPr>
          <w:b/>
          <w:sz w:val="28"/>
          <w:szCs w:val="28"/>
        </w:rPr>
        <w:t>УССУРИЙСКОГО ГОРОДСКОГО ОКРУГА</w:t>
      </w:r>
    </w:p>
    <w:p w:rsidR="003C6D28" w:rsidRDefault="003C6D28" w:rsidP="003C6D28">
      <w:pPr>
        <w:jc w:val="center"/>
        <w:rPr>
          <w:b/>
          <w:sz w:val="28"/>
          <w:szCs w:val="28"/>
        </w:rPr>
      </w:pPr>
    </w:p>
    <w:p w:rsidR="003C6D28" w:rsidRPr="00E7655B" w:rsidRDefault="003C6D28" w:rsidP="003C6D28">
      <w:pPr>
        <w:jc w:val="center"/>
        <w:rPr>
          <w:b/>
          <w:sz w:val="16"/>
          <w:szCs w:val="16"/>
        </w:rPr>
      </w:pPr>
    </w:p>
    <w:p w:rsidR="003C6D28" w:rsidRPr="00CB451D" w:rsidRDefault="003C6D28" w:rsidP="003C6D28">
      <w:pPr>
        <w:jc w:val="center"/>
        <w:rPr>
          <w:b/>
          <w:sz w:val="28"/>
          <w:szCs w:val="28"/>
        </w:rPr>
      </w:pPr>
      <w:r w:rsidRPr="00CB451D">
        <w:rPr>
          <w:b/>
          <w:sz w:val="28"/>
          <w:szCs w:val="28"/>
        </w:rPr>
        <w:t>Р Е Ш Е Н И Е</w:t>
      </w:r>
    </w:p>
    <w:p w:rsidR="003C6D28" w:rsidRDefault="00A87926" w:rsidP="003C6D28">
      <w:pPr>
        <w:rPr>
          <w:b/>
          <w:sz w:val="28"/>
          <w:szCs w:val="28"/>
        </w:rPr>
      </w:pPr>
      <w:r>
        <w:rPr>
          <w:b/>
          <w:sz w:val="20"/>
          <w:szCs w:val="20"/>
        </w:rPr>
        <w:t xml:space="preserve"> </w:t>
      </w:r>
    </w:p>
    <w:p w:rsidR="00C216F0" w:rsidRPr="00E7655B" w:rsidRDefault="00C216F0" w:rsidP="003C6D28">
      <w:pPr>
        <w:rPr>
          <w:b/>
          <w:sz w:val="16"/>
          <w:szCs w:val="16"/>
        </w:rPr>
      </w:pPr>
    </w:p>
    <w:p w:rsidR="00664852" w:rsidRDefault="00A5507A" w:rsidP="003C6D28">
      <w:pPr>
        <w:ind w:right="-5"/>
        <w:rPr>
          <w:sz w:val="28"/>
          <w:szCs w:val="28"/>
        </w:rPr>
      </w:pPr>
      <w:r>
        <w:rPr>
          <w:sz w:val="28"/>
          <w:szCs w:val="28"/>
        </w:rPr>
        <w:t>31.03</w:t>
      </w:r>
      <w:r w:rsidR="002F37B2">
        <w:rPr>
          <w:sz w:val="28"/>
          <w:szCs w:val="28"/>
        </w:rPr>
        <w:t xml:space="preserve">.2020 </w:t>
      </w:r>
      <w:r w:rsidR="003C6D28" w:rsidRPr="0020247A">
        <w:rPr>
          <w:sz w:val="28"/>
          <w:szCs w:val="28"/>
        </w:rPr>
        <w:tab/>
      </w:r>
      <w:r w:rsidR="003C6D28" w:rsidRPr="0020247A">
        <w:rPr>
          <w:sz w:val="28"/>
          <w:szCs w:val="28"/>
        </w:rPr>
        <w:tab/>
      </w:r>
      <w:r w:rsidR="003C6D28" w:rsidRPr="0020247A">
        <w:rPr>
          <w:sz w:val="28"/>
          <w:szCs w:val="28"/>
        </w:rPr>
        <w:tab/>
      </w:r>
      <w:r w:rsidR="00E06194">
        <w:rPr>
          <w:sz w:val="28"/>
          <w:szCs w:val="28"/>
        </w:rPr>
        <w:t xml:space="preserve">                      </w:t>
      </w:r>
      <w:r w:rsidR="00D522B9">
        <w:rPr>
          <w:sz w:val="28"/>
          <w:szCs w:val="28"/>
        </w:rPr>
        <w:t xml:space="preserve">    </w:t>
      </w:r>
      <w:r w:rsidR="00E06194">
        <w:rPr>
          <w:sz w:val="28"/>
          <w:szCs w:val="28"/>
        </w:rPr>
        <w:t xml:space="preserve"> </w:t>
      </w:r>
      <w:r w:rsidR="00941CCC" w:rsidRPr="00941CCC">
        <w:rPr>
          <w:sz w:val="28"/>
          <w:szCs w:val="28"/>
        </w:rPr>
        <w:t>г. Уссурийск</w:t>
      </w:r>
      <w:r w:rsidR="00941CCC">
        <w:rPr>
          <w:sz w:val="22"/>
          <w:szCs w:val="22"/>
        </w:rPr>
        <w:t xml:space="preserve">  </w:t>
      </w:r>
      <w:r w:rsidR="00941CCC">
        <w:t xml:space="preserve">                             </w:t>
      </w:r>
      <w:r w:rsidR="00286378">
        <w:t xml:space="preserve">   </w:t>
      </w:r>
      <w:r w:rsidR="002F37B2">
        <w:t xml:space="preserve">   </w:t>
      </w:r>
      <w:r w:rsidR="00286378">
        <w:t xml:space="preserve"> </w:t>
      </w:r>
      <w:r w:rsidR="003C6D28" w:rsidRPr="0020247A">
        <w:rPr>
          <w:sz w:val="28"/>
          <w:szCs w:val="28"/>
        </w:rPr>
        <w:t xml:space="preserve">№ </w:t>
      </w:r>
      <w:r w:rsidR="00E01815">
        <w:rPr>
          <w:sz w:val="28"/>
          <w:szCs w:val="28"/>
        </w:rPr>
        <w:t>194-НПА</w:t>
      </w:r>
    </w:p>
    <w:p w:rsidR="00EA20A8" w:rsidRDefault="00EA20A8" w:rsidP="003C6D28">
      <w:pPr>
        <w:ind w:right="-5"/>
        <w:rPr>
          <w:sz w:val="28"/>
          <w:szCs w:val="28"/>
        </w:rPr>
      </w:pPr>
    </w:p>
    <w:p w:rsidR="00632C37" w:rsidRPr="00E7655B" w:rsidRDefault="00632C37" w:rsidP="003C6D28">
      <w:pPr>
        <w:ind w:right="-5"/>
        <w:rPr>
          <w:sz w:val="16"/>
          <w:szCs w:val="16"/>
        </w:rPr>
      </w:pPr>
    </w:p>
    <w:p w:rsidR="002838EC" w:rsidRPr="00350EBC" w:rsidRDefault="002838EC" w:rsidP="002838EC">
      <w:pPr>
        <w:jc w:val="center"/>
        <w:rPr>
          <w:b/>
          <w:sz w:val="28"/>
          <w:szCs w:val="28"/>
        </w:rPr>
      </w:pPr>
      <w:r>
        <w:rPr>
          <w:b/>
          <w:sz w:val="28"/>
          <w:szCs w:val="28"/>
        </w:rPr>
        <w:t xml:space="preserve">О </w:t>
      </w:r>
      <w:r w:rsidRPr="00350EBC">
        <w:rPr>
          <w:b/>
          <w:sz w:val="28"/>
          <w:szCs w:val="28"/>
        </w:rPr>
        <w:t>Порядк</w:t>
      </w:r>
      <w:r>
        <w:rPr>
          <w:b/>
          <w:sz w:val="28"/>
          <w:szCs w:val="28"/>
        </w:rPr>
        <w:t>е</w:t>
      </w:r>
      <w:r w:rsidRPr="00350EBC">
        <w:rPr>
          <w:b/>
          <w:sz w:val="28"/>
          <w:szCs w:val="28"/>
        </w:rPr>
        <w:t xml:space="preserve"> </w:t>
      </w:r>
    </w:p>
    <w:p w:rsidR="00DE561E" w:rsidRDefault="00DE561E" w:rsidP="00DE561E">
      <w:pPr>
        <w:jc w:val="center"/>
        <w:rPr>
          <w:b/>
          <w:sz w:val="28"/>
          <w:szCs w:val="28"/>
        </w:rPr>
      </w:pPr>
      <w:r>
        <w:rPr>
          <w:b/>
          <w:sz w:val="28"/>
          <w:szCs w:val="28"/>
        </w:rPr>
        <w:t xml:space="preserve">принятия решения о применении к депутату, выборному </w:t>
      </w:r>
    </w:p>
    <w:p w:rsidR="00DE561E" w:rsidRDefault="00DE561E" w:rsidP="00DE561E">
      <w:pPr>
        <w:jc w:val="center"/>
        <w:rPr>
          <w:b/>
          <w:sz w:val="28"/>
          <w:szCs w:val="28"/>
        </w:rPr>
      </w:pPr>
      <w:r>
        <w:rPr>
          <w:b/>
          <w:sz w:val="28"/>
          <w:szCs w:val="28"/>
        </w:rPr>
        <w:t>должностному лицу местного самоуправления мер ответственности, предусмотренных частью 7.3</w:t>
      </w:r>
      <w:r w:rsidR="00FA45EF">
        <w:rPr>
          <w:b/>
          <w:sz w:val="28"/>
          <w:szCs w:val="28"/>
        </w:rPr>
        <w:t>-1</w:t>
      </w:r>
      <w:r>
        <w:rPr>
          <w:b/>
          <w:sz w:val="28"/>
          <w:szCs w:val="28"/>
          <w:vertAlign w:val="superscript"/>
        </w:rPr>
        <w:t xml:space="preserve"> </w:t>
      </w:r>
      <w:r>
        <w:rPr>
          <w:b/>
          <w:sz w:val="28"/>
          <w:szCs w:val="28"/>
        </w:rPr>
        <w:t xml:space="preserve">статьи 40 Федерального закона Российской Федерации "Об общих принципах организации </w:t>
      </w:r>
    </w:p>
    <w:p w:rsidR="00DE561E" w:rsidRDefault="00DE561E" w:rsidP="00DE561E">
      <w:pPr>
        <w:jc w:val="center"/>
        <w:rPr>
          <w:b/>
          <w:sz w:val="28"/>
          <w:szCs w:val="28"/>
        </w:rPr>
      </w:pPr>
      <w:r>
        <w:rPr>
          <w:b/>
          <w:sz w:val="28"/>
          <w:szCs w:val="28"/>
        </w:rPr>
        <w:t>местного самоуправления в Российской Федерации"</w:t>
      </w:r>
    </w:p>
    <w:p w:rsidR="00664852" w:rsidRPr="00664852" w:rsidRDefault="00664852" w:rsidP="00664852">
      <w:pPr>
        <w:jc w:val="center"/>
        <w:rPr>
          <w:b/>
          <w:sz w:val="28"/>
          <w:szCs w:val="28"/>
        </w:rPr>
      </w:pPr>
    </w:p>
    <w:p w:rsidR="00E9363B" w:rsidRDefault="00E9363B" w:rsidP="003C6D28">
      <w:pPr>
        <w:ind w:right="-5"/>
        <w:rPr>
          <w:sz w:val="16"/>
          <w:szCs w:val="16"/>
        </w:rPr>
      </w:pPr>
    </w:p>
    <w:p w:rsidR="00E47720" w:rsidRPr="003A4FA9" w:rsidRDefault="00E47720" w:rsidP="003C6D28">
      <w:pPr>
        <w:ind w:right="-5"/>
        <w:rPr>
          <w:sz w:val="16"/>
          <w:szCs w:val="16"/>
        </w:rPr>
      </w:pPr>
    </w:p>
    <w:p w:rsidR="003C6D28" w:rsidRPr="003F7147" w:rsidRDefault="00850FBA" w:rsidP="00E7655B">
      <w:pPr>
        <w:ind w:firstLine="709"/>
        <w:jc w:val="both"/>
        <w:rPr>
          <w:color w:val="000000"/>
          <w:sz w:val="28"/>
          <w:szCs w:val="28"/>
        </w:rPr>
      </w:pPr>
      <w:r>
        <w:rPr>
          <w:sz w:val="28"/>
          <w:szCs w:val="28"/>
        </w:rPr>
        <w:tab/>
      </w:r>
      <w:r w:rsidR="0050179F" w:rsidRPr="003F7147">
        <w:rPr>
          <w:sz w:val="28"/>
          <w:szCs w:val="28"/>
        </w:rPr>
        <w:t>В</w:t>
      </w:r>
      <w:r w:rsidR="00B83C93" w:rsidRPr="003F7147">
        <w:rPr>
          <w:sz w:val="28"/>
          <w:szCs w:val="28"/>
        </w:rPr>
        <w:t xml:space="preserve"> соответствии с</w:t>
      </w:r>
      <w:r w:rsidR="00305974" w:rsidRPr="003D27BD">
        <w:rPr>
          <w:b/>
          <w:sz w:val="28"/>
          <w:szCs w:val="28"/>
        </w:rPr>
        <w:t xml:space="preserve"> </w:t>
      </w:r>
      <w:r w:rsidR="003F7147" w:rsidRPr="00E1619A">
        <w:rPr>
          <w:sz w:val="28"/>
          <w:szCs w:val="28"/>
        </w:rPr>
        <w:t>Федеральн</w:t>
      </w:r>
      <w:r w:rsidR="00C53608">
        <w:rPr>
          <w:sz w:val="28"/>
          <w:szCs w:val="28"/>
        </w:rPr>
        <w:t>ым законом</w:t>
      </w:r>
      <w:r w:rsidR="003F7147">
        <w:rPr>
          <w:sz w:val="28"/>
          <w:szCs w:val="28"/>
        </w:rPr>
        <w:t xml:space="preserve"> </w:t>
      </w:r>
      <w:r w:rsidR="003C7DE2">
        <w:rPr>
          <w:sz w:val="28"/>
          <w:szCs w:val="28"/>
        </w:rPr>
        <w:t>от</w:t>
      </w:r>
      <w:r w:rsidR="00FA2E75">
        <w:rPr>
          <w:sz w:val="28"/>
          <w:szCs w:val="28"/>
        </w:rPr>
        <w:t xml:space="preserve"> </w:t>
      </w:r>
      <w:r w:rsidR="00FA2E75" w:rsidRPr="003A4FA9">
        <w:rPr>
          <w:sz w:val="28"/>
          <w:szCs w:val="28"/>
        </w:rPr>
        <w:t xml:space="preserve">6 октября 2003 года </w:t>
      </w:r>
      <w:r w:rsidR="00FA2E75">
        <w:rPr>
          <w:sz w:val="28"/>
          <w:szCs w:val="28"/>
        </w:rPr>
        <w:br/>
      </w:r>
      <w:r w:rsidR="00FA2E75" w:rsidRPr="003A4FA9">
        <w:rPr>
          <w:sz w:val="28"/>
          <w:szCs w:val="28"/>
        </w:rPr>
        <w:t>№ 131-ФЗ "Об общих принципах организации местного самоупр</w:t>
      </w:r>
      <w:r w:rsidR="00FA2E75">
        <w:rPr>
          <w:sz w:val="28"/>
          <w:szCs w:val="28"/>
        </w:rPr>
        <w:t>авления в Российской Федерации"</w:t>
      </w:r>
      <w:r w:rsidR="00C53608">
        <w:rPr>
          <w:sz w:val="28"/>
          <w:szCs w:val="28"/>
        </w:rPr>
        <w:t xml:space="preserve"> </w:t>
      </w:r>
      <w:r w:rsidR="00ED753A" w:rsidRPr="003F7147">
        <w:rPr>
          <w:sz w:val="28"/>
          <w:szCs w:val="28"/>
        </w:rPr>
        <w:t xml:space="preserve">и </w:t>
      </w:r>
      <w:hyperlink r:id="rId7" w:history="1"/>
      <w:r w:rsidR="00387492" w:rsidRPr="003F7147">
        <w:rPr>
          <w:sz w:val="28"/>
          <w:szCs w:val="28"/>
        </w:rPr>
        <w:t>Устав</w:t>
      </w:r>
      <w:r w:rsidR="00ED753A" w:rsidRPr="003F7147">
        <w:rPr>
          <w:sz w:val="28"/>
          <w:szCs w:val="28"/>
        </w:rPr>
        <w:t>ом</w:t>
      </w:r>
      <w:r w:rsidR="00A56B1E" w:rsidRPr="003F7147">
        <w:rPr>
          <w:sz w:val="28"/>
          <w:szCs w:val="28"/>
        </w:rPr>
        <w:t xml:space="preserve"> Уссурийского городского округа</w:t>
      </w:r>
      <w:r w:rsidR="00E82E28" w:rsidRPr="003F7147">
        <w:rPr>
          <w:sz w:val="28"/>
          <w:szCs w:val="28"/>
        </w:rPr>
        <w:t>, Дума</w:t>
      </w:r>
      <w:r w:rsidR="001B5937" w:rsidRPr="003F7147">
        <w:rPr>
          <w:sz w:val="28"/>
          <w:szCs w:val="28"/>
        </w:rPr>
        <w:t xml:space="preserve"> Уссурийского городского округа</w:t>
      </w:r>
    </w:p>
    <w:p w:rsidR="0057665C" w:rsidRPr="003F7147" w:rsidRDefault="0057665C" w:rsidP="001F091C">
      <w:pPr>
        <w:pStyle w:val="Heading"/>
        <w:ind w:firstLine="709"/>
        <w:jc w:val="both"/>
        <w:rPr>
          <w:rFonts w:ascii="Times New Roman" w:hAnsi="Times New Roman" w:cs="Times New Roman"/>
          <w:b w:val="0"/>
          <w:sz w:val="28"/>
          <w:szCs w:val="28"/>
        </w:rPr>
      </w:pPr>
    </w:p>
    <w:p w:rsidR="00E9363B" w:rsidRPr="00E7655B" w:rsidRDefault="00E9363B" w:rsidP="001F091C">
      <w:pPr>
        <w:pStyle w:val="Heading"/>
        <w:ind w:firstLine="709"/>
        <w:jc w:val="both"/>
        <w:rPr>
          <w:rFonts w:ascii="Times New Roman" w:hAnsi="Times New Roman" w:cs="Times New Roman"/>
          <w:b w:val="0"/>
          <w:sz w:val="16"/>
          <w:szCs w:val="16"/>
        </w:rPr>
      </w:pPr>
    </w:p>
    <w:p w:rsidR="003C6D28" w:rsidRPr="0020247A" w:rsidRDefault="003C6D28" w:rsidP="003C6D28">
      <w:pPr>
        <w:pStyle w:val="Heading"/>
        <w:rPr>
          <w:rFonts w:ascii="Times New Roman" w:hAnsi="Times New Roman" w:cs="Times New Roman"/>
          <w:b w:val="0"/>
          <w:sz w:val="28"/>
          <w:szCs w:val="28"/>
        </w:rPr>
      </w:pPr>
      <w:r w:rsidRPr="0020247A">
        <w:rPr>
          <w:rFonts w:ascii="Times New Roman" w:hAnsi="Times New Roman" w:cs="Times New Roman"/>
          <w:b w:val="0"/>
          <w:sz w:val="28"/>
          <w:szCs w:val="28"/>
        </w:rPr>
        <w:t>РЕШИЛА:</w:t>
      </w:r>
    </w:p>
    <w:p w:rsidR="001E23AF" w:rsidRDefault="001E23AF" w:rsidP="003C6D28">
      <w:pPr>
        <w:pStyle w:val="Heading"/>
        <w:rPr>
          <w:rFonts w:ascii="Times New Roman" w:hAnsi="Times New Roman" w:cs="Times New Roman"/>
          <w:b w:val="0"/>
          <w:sz w:val="28"/>
          <w:szCs w:val="28"/>
        </w:rPr>
      </w:pPr>
    </w:p>
    <w:p w:rsidR="00E7655B" w:rsidRPr="00E7655B" w:rsidRDefault="00E7655B" w:rsidP="003C6D28">
      <w:pPr>
        <w:pStyle w:val="Heading"/>
        <w:rPr>
          <w:rFonts w:ascii="Times New Roman" w:hAnsi="Times New Roman" w:cs="Times New Roman"/>
          <w:b w:val="0"/>
          <w:sz w:val="16"/>
          <w:szCs w:val="16"/>
        </w:rPr>
      </w:pPr>
    </w:p>
    <w:p w:rsidR="002838EC" w:rsidRDefault="0053773F" w:rsidP="002838EC">
      <w:pPr>
        <w:ind w:firstLine="709"/>
        <w:jc w:val="both"/>
        <w:rPr>
          <w:sz w:val="28"/>
          <w:szCs w:val="28"/>
        </w:rPr>
      </w:pPr>
      <w:r w:rsidRPr="00730339">
        <w:rPr>
          <w:sz w:val="28"/>
          <w:szCs w:val="28"/>
        </w:rPr>
        <w:t>1.</w:t>
      </w:r>
      <w:r w:rsidR="0002684A">
        <w:rPr>
          <w:sz w:val="28"/>
          <w:szCs w:val="28"/>
        </w:rPr>
        <w:t xml:space="preserve"> </w:t>
      </w:r>
      <w:r w:rsidR="002838EC">
        <w:rPr>
          <w:sz w:val="28"/>
          <w:szCs w:val="28"/>
        </w:rPr>
        <w:t>Принять Порядок</w:t>
      </w:r>
      <w:r w:rsidR="002838EC" w:rsidRPr="002838EC">
        <w:rPr>
          <w:b/>
          <w:sz w:val="28"/>
          <w:szCs w:val="28"/>
        </w:rPr>
        <w:t xml:space="preserve"> </w:t>
      </w:r>
      <w:r w:rsidR="002838EC" w:rsidRPr="002838EC">
        <w:rPr>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w:t>
      </w:r>
      <w:r w:rsidR="00FA45EF">
        <w:rPr>
          <w:sz w:val="28"/>
          <w:szCs w:val="28"/>
        </w:rPr>
        <w:t>-1</w:t>
      </w:r>
      <w:r w:rsidR="002838EC" w:rsidRPr="002838EC">
        <w:rPr>
          <w:sz w:val="28"/>
          <w:szCs w:val="28"/>
          <w:vertAlign w:val="superscript"/>
        </w:rPr>
        <w:t xml:space="preserve"> </w:t>
      </w:r>
      <w:r w:rsidR="002838EC" w:rsidRPr="002838EC">
        <w:rPr>
          <w:sz w:val="28"/>
          <w:szCs w:val="28"/>
        </w:rPr>
        <w:t>статьи 40 Федерального закона Российской Федерации "Об общих принципах организации местного самоуправления в Российской Федерации"</w:t>
      </w:r>
      <w:r w:rsidR="002838EC">
        <w:rPr>
          <w:sz w:val="28"/>
          <w:szCs w:val="28"/>
        </w:rPr>
        <w:t xml:space="preserve"> (приложение).</w:t>
      </w:r>
    </w:p>
    <w:p w:rsidR="002838EC" w:rsidRPr="002838EC" w:rsidRDefault="002838EC" w:rsidP="002838EC">
      <w:pPr>
        <w:ind w:firstLine="709"/>
        <w:jc w:val="both"/>
        <w:rPr>
          <w:rFonts w:eastAsia="Calibri"/>
          <w:sz w:val="28"/>
          <w:szCs w:val="28"/>
        </w:rPr>
      </w:pPr>
      <w:r>
        <w:rPr>
          <w:sz w:val="28"/>
          <w:szCs w:val="28"/>
        </w:rPr>
        <w:t>2. Опубликовать настоящее решение в источнике для официального опубликования.</w:t>
      </w:r>
    </w:p>
    <w:p w:rsidR="00D66F64" w:rsidRPr="004672F3" w:rsidRDefault="002838EC" w:rsidP="002838EC">
      <w:pPr>
        <w:autoSpaceDE w:val="0"/>
        <w:autoSpaceDN w:val="0"/>
        <w:adjustRightInd w:val="0"/>
        <w:ind w:firstLine="709"/>
        <w:jc w:val="both"/>
        <w:rPr>
          <w:sz w:val="28"/>
          <w:szCs w:val="28"/>
        </w:rPr>
      </w:pPr>
      <w:r>
        <w:rPr>
          <w:sz w:val="28"/>
          <w:szCs w:val="28"/>
        </w:rPr>
        <w:t>3</w:t>
      </w:r>
      <w:r w:rsidR="0002684A">
        <w:rPr>
          <w:sz w:val="28"/>
          <w:szCs w:val="28"/>
        </w:rPr>
        <w:t>.</w:t>
      </w:r>
      <w:r w:rsidR="004672F3" w:rsidRPr="004672F3">
        <w:rPr>
          <w:sz w:val="28"/>
          <w:szCs w:val="28"/>
        </w:rPr>
        <w:t xml:space="preserve"> </w:t>
      </w:r>
      <w:r>
        <w:rPr>
          <w:sz w:val="28"/>
          <w:szCs w:val="28"/>
        </w:rPr>
        <w:t>Настоящее решение вступает в силу с момента его официального опубликования.</w:t>
      </w:r>
    </w:p>
    <w:p w:rsidR="004672F3" w:rsidRPr="003F7147" w:rsidRDefault="004672F3" w:rsidP="002838EC">
      <w:pPr>
        <w:autoSpaceDE w:val="0"/>
        <w:autoSpaceDN w:val="0"/>
        <w:adjustRightInd w:val="0"/>
        <w:ind w:firstLine="709"/>
        <w:jc w:val="both"/>
        <w:rPr>
          <w:sz w:val="28"/>
          <w:szCs w:val="28"/>
        </w:rPr>
      </w:pPr>
    </w:p>
    <w:p w:rsidR="00061650" w:rsidRDefault="00061650" w:rsidP="005A08CB">
      <w:pPr>
        <w:autoSpaceDE w:val="0"/>
        <w:autoSpaceDN w:val="0"/>
        <w:adjustRightInd w:val="0"/>
        <w:ind w:firstLine="709"/>
        <w:jc w:val="both"/>
        <w:rPr>
          <w:sz w:val="16"/>
          <w:szCs w:val="16"/>
        </w:rPr>
      </w:pPr>
    </w:p>
    <w:tbl>
      <w:tblPr>
        <w:tblW w:w="9889" w:type="dxa"/>
        <w:tblLook w:val="04A0"/>
      </w:tblPr>
      <w:tblGrid>
        <w:gridCol w:w="4644"/>
        <w:gridCol w:w="709"/>
        <w:gridCol w:w="4536"/>
      </w:tblGrid>
      <w:tr w:rsidR="002838EC" w:rsidRPr="00A06E90" w:rsidTr="002E1B21">
        <w:tc>
          <w:tcPr>
            <w:tcW w:w="4644" w:type="dxa"/>
            <w:hideMark/>
          </w:tcPr>
          <w:p w:rsidR="002838EC" w:rsidRPr="00A06E90" w:rsidRDefault="002838EC" w:rsidP="002E1B21">
            <w:pPr>
              <w:autoSpaceDE w:val="0"/>
              <w:autoSpaceDN w:val="0"/>
              <w:adjustRightInd w:val="0"/>
              <w:jc w:val="both"/>
              <w:rPr>
                <w:rFonts w:eastAsia="Calibri"/>
                <w:sz w:val="28"/>
                <w:szCs w:val="28"/>
              </w:rPr>
            </w:pPr>
            <w:r w:rsidRPr="00A06E90">
              <w:rPr>
                <w:rFonts w:eastAsia="Calibri"/>
                <w:sz w:val="28"/>
                <w:szCs w:val="28"/>
              </w:rPr>
              <w:t>Председатель Думы</w:t>
            </w:r>
          </w:p>
          <w:p w:rsidR="002838EC" w:rsidRPr="00A06E90" w:rsidRDefault="002838EC" w:rsidP="002E1B21">
            <w:pPr>
              <w:autoSpaceDE w:val="0"/>
              <w:autoSpaceDN w:val="0"/>
              <w:adjustRightInd w:val="0"/>
              <w:jc w:val="both"/>
              <w:rPr>
                <w:rFonts w:eastAsia="Calibri"/>
                <w:sz w:val="28"/>
                <w:szCs w:val="28"/>
              </w:rPr>
            </w:pPr>
            <w:r w:rsidRPr="00A06E90">
              <w:rPr>
                <w:rFonts w:eastAsia="Calibri"/>
                <w:sz w:val="28"/>
                <w:szCs w:val="28"/>
              </w:rPr>
              <w:t>Уссурийского городского округа</w:t>
            </w:r>
          </w:p>
          <w:p w:rsidR="002838EC" w:rsidRPr="00A06E90" w:rsidRDefault="002838EC" w:rsidP="002E1B21">
            <w:pPr>
              <w:autoSpaceDE w:val="0"/>
              <w:autoSpaceDN w:val="0"/>
              <w:adjustRightInd w:val="0"/>
              <w:jc w:val="both"/>
              <w:rPr>
                <w:rFonts w:eastAsia="Calibri"/>
                <w:sz w:val="28"/>
                <w:szCs w:val="28"/>
              </w:rPr>
            </w:pPr>
            <w:r w:rsidRPr="00A06E90">
              <w:rPr>
                <w:rFonts w:eastAsia="Calibri"/>
                <w:sz w:val="28"/>
                <w:szCs w:val="28"/>
              </w:rPr>
              <w:t xml:space="preserve"> _____________А.Н. Черныш</w:t>
            </w:r>
          </w:p>
        </w:tc>
        <w:tc>
          <w:tcPr>
            <w:tcW w:w="709" w:type="dxa"/>
          </w:tcPr>
          <w:p w:rsidR="002838EC" w:rsidRPr="00A06E90" w:rsidRDefault="002838EC" w:rsidP="002E1B21">
            <w:pPr>
              <w:tabs>
                <w:tab w:val="left" w:pos="2127"/>
              </w:tabs>
              <w:autoSpaceDE w:val="0"/>
              <w:autoSpaceDN w:val="0"/>
              <w:adjustRightInd w:val="0"/>
              <w:jc w:val="both"/>
              <w:rPr>
                <w:rFonts w:eastAsia="Calibri"/>
                <w:sz w:val="28"/>
                <w:szCs w:val="28"/>
              </w:rPr>
            </w:pPr>
          </w:p>
        </w:tc>
        <w:tc>
          <w:tcPr>
            <w:tcW w:w="4536" w:type="dxa"/>
          </w:tcPr>
          <w:p w:rsidR="002838EC" w:rsidRPr="00A06E90" w:rsidRDefault="002838EC" w:rsidP="002E1B21">
            <w:pPr>
              <w:autoSpaceDE w:val="0"/>
              <w:autoSpaceDN w:val="0"/>
              <w:adjustRightInd w:val="0"/>
              <w:jc w:val="both"/>
              <w:rPr>
                <w:rFonts w:eastAsia="Calibri"/>
                <w:sz w:val="28"/>
                <w:szCs w:val="28"/>
              </w:rPr>
            </w:pPr>
            <w:r w:rsidRPr="00A06E90">
              <w:rPr>
                <w:rFonts w:eastAsia="Calibri"/>
                <w:sz w:val="28"/>
                <w:szCs w:val="28"/>
              </w:rPr>
              <w:t xml:space="preserve">Глава </w:t>
            </w:r>
          </w:p>
          <w:p w:rsidR="002838EC" w:rsidRPr="00A06E90" w:rsidRDefault="002838EC" w:rsidP="002E1B21">
            <w:pPr>
              <w:autoSpaceDE w:val="0"/>
              <w:autoSpaceDN w:val="0"/>
              <w:adjustRightInd w:val="0"/>
              <w:jc w:val="both"/>
              <w:rPr>
                <w:rFonts w:eastAsia="Calibri"/>
                <w:sz w:val="28"/>
                <w:szCs w:val="28"/>
              </w:rPr>
            </w:pPr>
            <w:r w:rsidRPr="00A06E90">
              <w:rPr>
                <w:rFonts w:eastAsia="Calibri"/>
                <w:sz w:val="28"/>
                <w:szCs w:val="28"/>
              </w:rPr>
              <w:t>Уссурийского городского округа</w:t>
            </w:r>
          </w:p>
          <w:p w:rsidR="002838EC" w:rsidRPr="00A06E90" w:rsidRDefault="002838EC" w:rsidP="002E1B21">
            <w:pPr>
              <w:autoSpaceDE w:val="0"/>
              <w:autoSpaceDN w:val="0"/>
              <w:adjustRightInd w:val="0"/>
              <w:jc w:val="both"/>
              <w:rPr>
                <w:rFonts w:eastAsia="Calibri"/>
                <w:sz w:val="28"/>
                <w:szCs w:val="28"/>
              </w:rPr>
            </w:pPr>
            <w:r w:rsidRPr="00A06E90">
              <w:rPr>
                <w:rFonts w:eastAsia="Calibri"/>
                <w:sz w:val="28"/>
                <w:szCs w:val="28"/>
              </w:rPr>
              <w:t xml:space="preserve"> ______________Е.Е. Корж</w:t>
            </w:r>
          </w:p>
          <w:p w:rsidR="002838EC" w:rsidRPr="00A06E90" w:rsidRDefault="002838EC" w:rsidP="002E1B21">
            <w:pPr>
              <w:autoSpaceDE w:val="0"/>
              <w:autoSpaceDN w:val="0"/>
              <w:adjustRightInd w:val="0"/>
              <w:jc w:val="both"/>
              <w:rPr>
                <w:rFonts w:eastAsia="Calibri"/>
                <w:sz w:val="28"/>
                <w:szCs w:val="28"/>
              </w:rPr>
            </w:pPr>
          </w:p>
        </w:tc>
      </w:tr>
    </w:tbl>
    <w:p w:rsidR="00605965" w:rsidRPr="00E7655B" w:rsidRDefault="00605965" w:rsidP="005A08CB">
      <w:pPr>
        <w:autoSpaceDE w:val="0"/>
        <w:autoSpaceDN w:val="0"/>
        <w:adjustRightInd w:val="0"/>
        <w:ind w:firstLine="709"/>
        <w:jc w:val="both"/>
        <w:rPr>
          <w:sz w:val="16"/>
          <w:szCs w:val="16"/>
        </w:rPr>
      </w:pPr>
    </w:p>
    <w:p w:rsidR="002838EC" w:rsidRDefault="002838EC" w:rsidP="002838EC">
      <w:pPr>
        <w:jc w:val="center"/>
        <w:rPr>
          <w:b/>
          <w:sz w:val="28"/>
          <w:szCs w:val="28"/>
        </w:rPr>
      </w:pPr>
      <w:bookmarkStart w:id="0" w:name="_GoBack"/>
      <w:bookmarkEnd w:id="0"/>
    </w:p>
    <w:p w:rsidR="002838EC" w:rsidRDefault="002838EC" w:rsidP="002838EC">
      <w:pPr>
        <w:jc w:val="center"/>
        <w:rPr>
          <w:b/>
          <w:sz w:val="28"/>
          <w:szCs w:val="28"/>
        </w:rPr>
      </w:pPr>
    </w:p>
    <w:p w:rsidR="002838EC" w:rsidRDefault="002838EC" w:rsidP="002838EC">
      <w:pPr>
        <w:jc w:val="center"/>
        <w:rPr>
          <w:b/>
          <w:sz w:val="28"/>
          <w:szCs w:val="28"/>
        </w:rPr>
      </w:pPr>
    </w:p>
    <w:p w:rsidR="002838EC" w:rsidRDefault="002838EC" w:rsidP="002838EC">
      <w:pPr>
        <w:jc w:val="cente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838EC" w:rsidTr="002838EC">
        <w:tc>
          <w:tcPr>
            <w:tcW w:w="4785" w:type="dxa"/>
          </w:tcPr>
          <w:p w:rsidR="002838EC" w:rsidRDefault="002838EC" w:rsidP="002838EC">
            <w:pPr>
              <w:jc w:val="center"/>
              <w:rPr>
                <w:b/>
                <w:sz w:val="28"/>
                <w:szCs w:val="28"/>
              </w:rPr>
            </w:pPr>
          </w:p>
        </w:tc>
        <w:tc>
          <w:tcPr>
            <w:tcW w:w="4786" w:type="dxa"/>
          </w:tcPr>
          <w:p w:rsidR="002838EC" w:rsidRDefault="002838EC" w:rsidP="002838EC">
            <w:pPr>
              <w:rPr>
                <w:sz w:val="28"/>
                <w:szCs w:val="28"/>
              </w:rPr>
            </w:pPr>
            <w:r w:rsidRPr="002838EC">
              <w:rPr>
                <w:sz w:val="28"/>
                <w:szCs w:val="28"/>
              </w:rPr>
              <w:t>Приложение</w:t>
            </w:r>
          </w:p>
          <w:p w:rsidR="002838EC" w:rsidRDefault="002838EC" w:rsidP="002838EC">
            <w:pPr>
              <w:rPr>
                <w:sz w:val="28"/>
                <w:szCs w:val="28"/>
              </w:rPr>
            </w:pPr>
            <w:r>
              <w:rPr>
                <w:sz w:val="28"/>
                <w:szCs w:val="28"/>
              </w:rPr>
              <w:t xml:space="preserve">к решению Думы </w:t>
            </w:r>
          </w:p>
          <w:p w:rsidR="002838EC" w:rsidRDefault="002838EC" w:rsidP="002838EC">
            <w:pPr>
              <w:rPr>
                <w:sz w:val="28"/>
                <w:szCs w:val="28"/>
              </w:rPr>
            </w:pPr>
            <w:r>
              <w:rPr>
                <w:sz w:val="28"/>
                <w:szCs w:val="28"/>
              </w:rPr>
              <w:t xml:space="preserve">Уссурийского городского округа </w:t>
            </w:r>
          </w:p>
          <w:p w:rsidR="002838EC" w:rsidRPr="002838EC" w:rsidRDefault="002838EC" w:rsidP="00E01815">
            <w:pPr>
              <w:rPr>
                <w:sz w:val="28"/>
                <w:szCs w:val="28"/>
              </w:rPr>
            </w:pPr>
            <w:r>
              <w:rPr>
                <w:sz w:val="28"/>
                <w:szCs w:val="28"/>
              </w:rPr>
              <w:t xml:space="preserve">от 31 марта 2020 года № </w:t>
            </w:r>
            <w:r w:rsidR="00E01815">
              <w:rPr>
                <w:sz w:val="28"/>
                <w:szCs w:val="28"/>
              </w:rPr>
              <w:t>194</w:t>
            </w:r>
            <w:r>
              <w:rPr>
                <w:sz w:val="28"/>
                <w:szCs w:val="28"/>
              </w:rPr>
              <w:t>-НПА</w:t>
            </w:r>
          </w:p>
        </w:tc>
      </w:tr>
    </w:tbl>
    <w:p w:rsidR="002838EC" w:rsidRDefault="002838EC" w:rsidP="002838EC">
      <w:pPr>
        <w:jc w:val="center"/>
        <w:rPr>
          <w:b/>
          <w:sz w:val="28"/>
          <w:szCs w:val="28"/>
        </w:rPr>
      </w:pPr>
    </w:p>
    <w:p w:rsidR="00DE561E" w:rsidRDefault="00DE561E" w:rsidP="00DE561E">
      <w:pPr>
        <w:jc w:val="center"/>
        <w:rPr>
          <w:b/>
          <w:sz w:val="28"/>
          <w:szCs w:val="28"/>
        </w:rPr>
      </w:pPr>
      <w:r>
        <w:rPr>
          <w:b/>
          <w:sz w:val="28"/>
          <w:szCs w:val="28"/>
        </w:rPr>
        <w:t xml:space="preserve">Порядок </w:t>
      </w:r>
    </w:p>
    <w:p w:rsidR="00DE561E" w:rsidRDefault="00DE561E" w:rsidP="00DE561E">
      <w:pPr>
        <w:jc w:val="center"/>
        <w:rPr>
          <w:b/>
          <w:sz w:val="28"/>
          <w:szCs w:val="28"/>
        </w:rPr>
      </w:pPr>
      <w:r>
        <w:rPr>
          <w:b/>
          <w:sz w:val="28"/>
          <w:szCs w:val="28"/>
        </w:rPr>
        <w:t xml:space="preserve">принятия решения о применении к депутату, выборному </w:t>
      </w:r>
    </w:p>
    <w:p w:rsidR="00DE561E" w:rsidRDefault="00DE561E" w:rsidP="00DE561E">
      <w:pPr>
        <w:jc w:val="center"/>
        <w:rPr>
          <w:b/>
          <w:sz w:val="28"/>
          <w:szCs w:val="28"/>
        </w:rPr>
      </w:pPr>
      <w:r>
        <w:rPr>
          <w:b/>
          <w:sz w:val="28"/>
          <w:szCs w:val="28"/>
        </w:rPr>
        <w:t>должностному лицу местного самоуправления мер ответственности, предусмотренных частью 7.3</w:t>
      </w:r>
      <w:r w:rsidR="00FA45EF">
        <w:rPr>
          <w:b/>
          <w:sz w:val="28"/>
          <w:szCs w:val="28"/>
        </w:rPr>
        <w:t>-1</w:t>
      </w:r>
      <w:r>
        <w:rPr>
          <w:b/>
          <w:sz w:val="28"/>
          <w:szCs w:val="28"/>
          <w:vertAlign w:val="superscript"/>
        </w:rPr>
        <w:t xml:space="preserve"> </w:t>
      </w:r>
      <w:r>
        <w:rPr>
          <w:b/>
          <w:sz w:val="28"/>
          <w:szCs w:val="28"/>
        </w:rPr>
        <w:t xml:space="preserve">статьи 40 Федерального закона Российской Федерации "Об общих принципах организации </w:t>
      </w:r>
    </w:p>
    <w:p w:rsidR="00DE561E" w:rsidRDefault="00DE561E" w:rsidP="00DE561E">
      <w:pPr>
        <w:jc w:val="center"/>
        <w:rPr>
          <w:b/>
          <w:sz w:val="28"/>
          <w:szCs w:val="28"/>
        </w:rPr>
      </w:pPr>
      <w:r>
        <w:rPr>
          <w:b/>
          <w:sz w:val="28"/>
          <w:szCs w:val="28"/>
        </w:rPr>
        <w:t>местного самоуправления в Российской Федерации"</w:t>
      </w:r>
    </w:p>
    <w:p w:rsidR="00DE561E" w:rsidRDefault="00DE561E" w:rsidP="00DE561E">
      <w:pPr>
        <w:jc w:val="center"/>
        <w:rPr>
          <w:b/>
          <w:sz w:val="28"/>
          <w:szCs w:val="28"/>
        </w:rPr>
      </w:pPr>
    </w:p>
    <w:p w:rsidR="00DE561E" w:rsidRDefault="00DE561E" w:rsidP="00DE561E">
      <w:pPr>
        <w:jc w:val="center"/>
        <w:rPr>
          <w:b/>
          <w:sz w:val="28"/>
          <w:szCs w:val="28"/>
        </w:rPr>
      </w:pPr>
    </w:p>
    <w:p w:rsidR="00D3650D" w:rsidRPr="000009AB" w:rsidRDefault="00D3650D" w:rsidP="00D3650D">
      <w:pPr>
        <w:ind w:firstLine="709"/>
        <w:jc w:val="both"/>
        <w:rPr>
          <w:sz w:val="28"/>
          <w:szCs w:val="28"/>
        </w:rPr>
      </w:pPr>
      <w:r w:rsidRPr="000009AB">
        <w:rPr>
          <w:sz w:val="28"/>
          <w:szCs w:val="28"/>
        </w:rPr>
        <w:t>1.</w:t>
      </w:r>
      <w:r w:rsidRPr="000009AB">
        <w:rPr>
          <w:sz w:val="28"/>
          <w:szCs w:val="28"/>
        </w:rPr>
        <w:tab/>
        <w:t xml:space="preserve">Настоящий Порядок устанавливает процедуру принятия решения о применении к депутату Думы Уссурийского городского округа и главе Уссурийского городского округа (далее – лица, замещающие муниципальные должности) мер ответственности, предусмотренных частью 7.3-1 статьи 40 Федерального закона от 6 октября 2003 года № 131-ФЗ </w:t>
      </w:r>
      <w:r>
        <w:rPr>
          <w:sz w:val="28"/>
          <w:szCs w:val="28"/>
        </w:rPr>
        <w:t>"</w:t>
      </w:r>
      <w:r w:rsidRPr="000009AB">
        <w:rPr>
          <w:sz w:val="28"/>
          <w:szCs w:val="28"/>
        </w:rPr>
        <w:t>Об общих принципах организации местного самоуправления в Российской Федерации</w:t>
      </w:r>
      <w:r>
        <w:rPr>
          <w:sz w:val="28"/>
          <w:szCs w:val="28"/>
        </w:rPr>
        <w:t>"</w:t>
      </w:r>
      <w:r w:rsidRPr="000009AB">
        <w:rPr>
          <w:sz w:val="28"/>
          <w:szCs w:val="28"/>
        </w:rPr>
        <w:t xml:space="preserve"> (далее – меры ответственности).</w:t>
      </w:r>
    </w:p>
    <w:p w:rsidR="00D3650D" w:rsidRPr="000009AB" w:rsidRDefault="00D3650D" w:rsidP="00D3650D">
      <w:pPr>
        <w:ind w:firstLine="709"/>
        <w:jc w:val="both"/>
        <w:rPr>
          <w:sz w:val="28"/>
          <w:szCs w:val="28"/>
        </w:rPr>
      </w:pPr>
      <w:r w:rsidRPr="000009AB">
        <w:rPr>
          <w:sz w:val="28"/>
          <w:szCs w:val="28"/>
        </w:rPr>
        <w:t>2.</w:t>
      </w:r>
      <w:r w:rsidRPr="000009AB">
        <w:rPr>
          <w:sz w:val="28"/>
          <w:szCs w:val="28"/>
        </w:rPr>
        <w:tab/>
        <w:t>Основанием для применения к лицу, замещающему муниципальную должность, мер ответственности, является поступившее в Думу Уссурийского</w:t>
      </w:r>
      <w:r>
        <w:rPr>
          <w:sz w:val="28"/>
          <w:szCs w:val="28"/>
        </w:rPr>
        <w:t xml:space="preserve"> городского округа (далее – Дума</w:t>
      </w:r>
      <w:r w:rsidRPr="000009AB">
        <w:rPr>
          <w:sz w:val="28"/>
          <w:szCs w:val="28"/>
        </w:rPr>
        <w:t>) заявление Губернатора Приморского края о применении мер ответственности (далее – заявление) в связи с выявлением фактов недостоверности или неполноты представленных лицом, замещающим муниципальную должность,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информация о недостоверных или неполных сведениях о доходах, расходах, об имуществе и обязательствах имущественного характера).</w:t>
      </w:r>
    </w:p>
    <w:p w:rsidR="00D3650D" w:rsidRPr="000009AB" w:rsidRDefault="00D3650D" w:rsidP="00D3650D">
      <w:pPr>
        <w:ind w:firstLine="709"/>
        <w:jc w:val="both"/>
        <w:rPr>
          <w:sz w:val="28"/>
          <w:szCs w:val="28"/>
        </w:rPr>
      </w:pPr>
      <w:r w:rsidRPr="000009AB">
        <w:rPr>
          <w:sz w:val="28"/>
          <w:szCs w:val="28"/>
        </w:rPr>
        <w:t>3.</w:t>
      </w:r>
      <w:r w:rsidRPr="000009AB">
        <w:rPr>
          <w:sz w:val="28"/>
          <w:szCs w:val="28"/>
        </w:rPr>
        <w:tab/>
        <w:t xml:space="preserve">Заявление регистрируется в день его поступления </w:t>
      </w:r>
      <w:r>
        <w:rPr>
          <w:sz w:val="28"/>
          <w:szCs w:val="28"/>
        </w:rPr>
        <w:t xml:space="preserve">в Думу </w:t>
      </w:r>
      <w:r w:rsidRPr="000009AB">
        <w:rPr>
          <w:sz w:val="28"/>
          <w:szCs w:val="28"/>
        </w:rPr>
        <w:t>и в течение 2 рабочих дней со дня регистрации направляется председателю Думы.</w:t>
      </w:r>
    </w:p>
    <w:p w:rsidR="00D3650D" w:rsidRPr="000009AB" w:rsidRDefault="00D3650D" w:rsidP="00D3650D">
      <w:pPr>
        <w:ind w:firstLine="709"/>
        <w:jc w:val="both"/>
        <w:rPr>
          <w:sz w:val="28"/>
          <w:szCs w:val="28"/>
        </w:rPr>
      </w:pPr>
      <w:r w:rsidRPr="000009AB">
        <w:rPr>
          <w:sz w:val="28"/>
          <w:szCs w:val="28"/>
        </w:rPr>
        <w:t>Председатель Думы в течение 10 рабочих дней со дня по</w:t>
      </w:r>
      <w:r>
        <w:rPr>
          <w:sz w:val="28"/>
          <w:szCs w:val="28"/>
        </w:rPr>
        <w:t>лучения</w:t>
      </w:r>
      <w:r w:rsidRPr="000009AB">
        <w:rPr>
          <w:sz w:val="28"/>
          <w:szCs w:val="28"/>
        </w:rPr>
        <w:t xml:space="preserve"> заявления:</w:t>
      </w:r>
    </w:p>
    <w:p w:rsidR="00D3650D" w:rsidRPr="000009AB" w:rsidRDefault="00D3650D" w:rsidP="00D3650D">
      <w:pPr>
        <w:ind w:firstLine="709"/>
        <w:jc w:val="both"/>
        <w:rPr>
          <w:sz w:val="28"/>
          <w:szCs w:val="28"/>
        </w:rPr>
      </w:pPr>
      <w:r w:rsidRPr="000009AB">
        <w:rPr>
          <w:sz w:val="28"/>
          <w:szCs w:val="28"/>
        </w:rPr>
        <w:t>1) письменно уведомляет лицо, замещающее муниципальную должность, в отношении которого поступило заявление, о содержании поступившего заявления, а также о дате, времени и месте его рассмотрения;</w:t>
      </w:r>
    </w:p>
    <w:p w:rsidR="00D3650D" w:rsidRPr="000009AB" w:rsidRDefault="00D3650D" w:rsidP="00D3650D">
      <w:pPr>
        <w:ind w:firstLine="709"/>
        <w:jc w:val="both"/>
        <w:rPr>
          <w:sz w:val="28"/>
          <w:szCs w:val="28"/>
        </w:rPr>
      </w:pPr>
      <w:r w:rsidRPr="000009AB">
        <w:rPr>
          <w:sz w:val="28"/>
          <w:szCs w:val="28"/>
        </w:rPr>
        <w:t>2) предлагает лицу, замещающему муниципальную должность,</w:t>
      </w:r>
      <w:r>
        <w:rPr>
          <w:sz w:val="28"/>
          <w:szCs w:val="28"/>
        </w:rPr>
        <w:t xml:space="preserve"> </w:t>
      </w:r>
      <w:r w:rsidRPr="000009AB">
        <w:rPr>
          <w:sz w:val="28"/>
          <w:szCs w:val="28"/>
        </w:rPr>
        <w:t>в отношении которого поступило заявление, в срок, не превышающий                    3 рабочих дней с момента получения уведомления, дать письменные пояснения по существу выявленных нарушений, которые будут оглашены при рассмотрении заявления Думой. При этом окончание срока для дачи письменных пояснений должно быть ранее даты рассмотрения заявления на заседании Думы.</w:t>
      </w:r>
    </w:p>
    <w:p w:rsidR="00D3650D" w:rsidRPr="000009AB" w:rsidRDefault="00D3650D" w:rsidP="00D3650D">
      <w:pPr>
        <w:autoSpaceDE w:val="0"/>
        <w:autoSpaceDN w:val="0"/>
        <w:adjustRightInd w:val="0"/>
        <w:ind w:firstLine="708"/>
        <w:jc w:val="both"/>
        <w:rPr>
          <w:sz w:val="28"/>
          <w:szCs w:val="28"/>
        </w:rPr>
      </w:pPr>
      <w:r w:rsidRPr="000009AB">
        <w:rPr>
          <w:sz w:val="28"/>
          <w:szCs w:val="28"/>
        </w:rPr>
        <w:lastRenderedPageBreak/>
        <w:t>4. Депутаты Думы рассматривают вопрос о применении мер ответственности в отношении лица, за</w:t>
      </w:r>
      <w:r>
        <w:rPr>
          <w:sz w:val="28"/>
          <w:szCs w:val="28"/>
        </w:rPr>
        <w:t>мещающ</w:t>
      </w:r>
      <w:r w:rsidRPr="000009AB">
        <w:rPr>
          <w:sz w:val="28"/>
          <w:szCs w:val="28"/>
        </w:rPr>
        <w:t>его муниципальную должность, и принимают по нему решение в срок, не превышающий трех месяцев со дня поступления  в Думу заявления Губернатора Приморского края.</w:t>
      </w:r>
    </w:p>
    <w:p w:rsidR="00D3650D" w:rsidRPr="000009AB" w:rsidRDefault="00D3650D" w:rsidP="00D3650D">
      <w:pPr>
        <w:ind w:firstLine="709"/>
        <w:jc w:val="both"/>
        <w:rPr>
          <w:sz w:val="28"/>
          <w:szCs w:val="28"/>
        </w:rPr>
      </w:pPr>
      <w:r w:rsidRPr="000009AB">
        <w:rPr>
          <w:sz w:val="28"/>
          <w:szCs w:val="28"/>
        </w:rPr>
        <w:t xml:space="preserve">При рассмотрении заявления на заседании Думы решение о применении меры ответственности принимается открытым голосованием большинством голосов от присутствующего числа депутатов </w:t>
      </w:r>
      <w:r>
        <w:rPr>
          <w:sz w:val="28"/>
          <w:szCs w:val="28"/>
        </w:rPr>
        <w:t xml:space="preserve">Думы </w:t>
      </w:r>
      <w:r w:rsidRPr="000009AB">
        <w:rPr>
          <w:sz w:val="28"/>
          <w:szCs w:val="28"/>
        </w:rPr>
        <w:t xml:space="preserve">за каждую меру ответственности. Голосование </w:t>
      </w:r>
      <w:r>
        <w:rPr>
          <w:sz w:val="28"/>
          <w:szCs w:val="28"/>
        </w:rPr>
        <w:t>"</w:t>
      </w:r>
      <w:r w:rsidRPr="000009AB">
        <w:rPr>
          <w:sz w:val="28"/>
          <w:szCs w:val="28"/>
        </w:rPr>
        <w:t>против</w:t>
      </w:r>
      <w:r>
        <w:rPr>
          <w:sz w:val="28"/>
          <w:szCs w:val="28"/>
        </w:rPr>
        <w:t>"</w:t>
      </w:r>
      <w:r w:rsidRPr="000009AB">
        <w:rPr>
          <w:sz w:val="28"/>
          <w:szCs w:val="28"/>
        </w:rPr>
        <w:t xml:space="preserve">, </w:t>
      </w:r>
      <w:r>
        <w:rPr>
          <w:sz w:val="28"/>
          <w:szCs w:val="28"/>
        </w:rPr>
        <w:t>"</w:t>
      </w:r>
      <w:r w:rsidRPr="000009AB">
        <w:rPr>
          <w:sz w:val="28"/>
          <w:szCs w:val="28"/>
        </w:rPr>
        <w:t>воздержался</w:t>
      </w:r>
      <w:r>
        <w:rPr>
          <w:sz w:val="28"/>
          <w:szCs w:val="28"/>
        </w:rPr>
        <w:t>"</w:t>
      </w:r>
      <w:r w:rsidRPr="000009AB">
        <w:rPr>
          <w:sz w:val="28"/>
          <w:szCs w:val="28"/>
        </w:rPr>
        <w:t xml:space="preserve"> в данном случае не проводится. Депутаты </w:t>
      </w:r>
      <w:r>
        <w:rPr>
          <w:sz w:val="28"/>
          <w:szCs w:val="28"/>
        </w:rPr>
        <w:t xml:space="preserve">Думы </w:t>
      </w:r>
      <w:r w:rsidRPr="000009AB">
        <w:rPr>
          <w:sz w:val="28"/>
          <w:szCs w:val="28"/>
        </w:rPr>
        <w:t>не вправе голосовать за применение более чем одной меры ответственности.</w:t>
      </w:r>
    </w:p>
    <w:p w:rsidR="00D3650D" w:rsidRPr="000009AB" w:rsidRDefault="00D3650D" w:rsidP="00D3650D">
      <w:pPr>
        <w:ind w:firstLine="709"/>
        <w:jc w:val="both"/>
        <w:rPr>
          <w:sz w:val="28"/>
          <w:szCs w:val="28"/>
        </w:rPr>
      </w:pPr>
      <w:r w:rsidRPr="000009AB">
        <w:rPr>
          <w:sz w:val="28"/>
          <w:szCs w:val="28"/>
        </w:rPr>
        <w:t>5. Решение о применении к лицу, замещающему муниципальную должность, мер ответственности принимается на основе принципов справедливости, соразмерности и неотвратимости.</w:t>
      </w:r>
    </w:p>
    <w:p w:rsidR="00D3650D" w:rsidRPr="000009AB" w:rsidRDefault="00D3650D" w:rsidP="00D3650D">
      <w:pPr>
        <w:ind w:firstLine="709"/>
        <w:jc w:val="both"/>
        <w:rPr>
          <w:sz w:val="28"/>
          <w:szCs w:val="28"/>
        </w:rPr>
      </w:pPr>
      <w:r w:rsidRPr="000009AB">
        <w:rPr>
          <w:sz w:val="28"/>
          <w:szCs w:val="28"/>
        </w:rPr>
        <w:t xml:space="preserve">При принятии решения учитываются характер совершенного коррупционного правонарушения, его тяжесть, обстоятельства, при которых оно совершено, а также личность лица, замещающего муниципальную должность, результаты соблюдения им других ограничений, запретов и обязанностей, установленных в целях противодействия коррупции. </w:t>
      </w:r>
    </w:p>
    <w:p w:rsidR="00D3650D" w:rsidRPr="000009AB" w:rsidRDefault="00D3650D" w:rsidP="00D3650D">
      <w:pPr>
        <w:ind w:firstLine="709"/>
        <w:jc w:val="both"/>
        <w:rPr>
          <w:strike/>
          <w:sz w:val="28"/>
          <w:szCs w:val="28"/>
        </w:rPr>
      </w:pPr>
      <w:r w:rsidRPr="000009AB">
        <w:rPr>
          <w:sz w:val="28"/>
          <w:szCs w:val="28"/>
        </w:rPr>
        <w:t xml:space="preserve">6. В случае поступления в Думу заявления в отношении нескольких </w:t>
      </w:r>
      <w:r>
        <w:rPr>
          <w:sz w:val="28"/>
          <w:szCs w:val="28"/>
        </w:rPr>
        <w:t xml:space="preserve">лиц, замещающих муниципальные должности, </w:t>
      </w:r>
      <w:r w:rsidRPr="000009AB">
        <w:rPr>
          <w:sz w:val="28"/>
          <w:szCs w:val="28"/>
        </w:rPr>
        <w:t xml:space="preserve">решение о применении мер ответственности принимается отдельно в отношении каждого </w:t>
      </w:r>
      <w:r>
        <w:rPr>
          <w:sz w:val="28"/>
          <w:szCs w:val="28"/>
        </w:rPr>
        <w:t>из них</w:t>
      </w:r>
      <w:r w:rsidRPr="000009AB">
        <w:rPr>
          <w:sz w:val="28"/>
          <w:szCs w:val="28"/>
        </w:rPr>
        <w:t>.</w:t>
      </w:r>
    </w:p>
    <w:p w:rsidR="00D3650D" w:rsidRPr="000009AB" w:rsidRDefault="00D3650D" w:rsidP="00D3650D">
      <w:pPr>
        <w:ind w:firstLine="709"/>
        <w:jc w:val="both"/>
        <w:rPr>
          <w:sz w:val="28"/>
          <w:szCs w:val="28"/>
        </w:rPr>
      </w:pPr>
      <w:r w:rsidRPr="000009AB">
        <w:rPr>
          <w:sz w:val="28"/>
          <w:szCs w:val="28"/>
        </w:rPr>
        <w:t>Депутат Думы, в отношении которого рассматривается вопрос о применении мер ответственности, участия в голосовании по указанному вопросу не принимает.</w:t>
      </w:r>
    </w:p>
    <w:p w:rsidR="00D3650D" w:rsidRPr="000009AB" w:rsidRDefault="00D3650D" w:rsidP="00D3650D">
      <w:pPr>
        <w:ind w:firstLine="709"/>
        <w:jc w:val="both"/>
        <w:rPr>
          <w:sz w:val="28"/>
          <w:szCs w:val="28"/>
        </w:rPr>
      </w:pPr>
      <w:r w:rsidRPr="000009AB">
        <w:rPr>
          <w:sz w:val="28"/>
          <w:szCs w:val="28"/>
        </w:rPr>
        <w:t>7. Решение Думы о применении мер ответственности в отношении лица, замещающего муниципальную должность, должно содержать:</w:t>
      </w:r>
    </w:p>
    <w:p w:rsidR="00D3650D" w:rsidRPr="000009AB" w:rsidRDefault="00D3650D" w:rsidP="00D3650D">
      <w:pPr>
        <w:ind w:firstLine="709"/>
        <w:jc w:val="both"/>
        <w:rPr>
          <w:sz w:val="28"/>
          <w:szCs w:val="28"/>
        </w:rPr>
      </w:pPr>
      <w:r w:rsidRPr="000009AB">
        <w:rPr>
          <w:sz w:val="28"/>
          <w:szCs w:val="28"/>
        </w:rPr>
        <w:t xml:space="preserve">– фамилию, имя, отчество </w:t>
      </w:r>
      <w:r>
        <w:rPr>
          <w:sz w:val="28"/>
          <w:szCs w:val="28"/>
        </w:rPr>
        <w:t xml:space="preserve">лица, замещающего муниципальную должность </w:t>
      </w:r>
      <w:r w:rsidRPr="000009AB">
        <w:rPr>
          <w:sz w:val="28"/>
          <w:szCs w:val="28"/>
        </w:rPr>
        <w:t>(последнее – при наличии);</w:t>
      </w:r>
    </w:p>
    <w:p w:rsidR="00D3650D" w:rsidRPr="000009AB" w:rsidRDefault="00D3650D" w:rsidP="00D3650D">
      <w:pPr>
        <w:ind w:firstLine="709"/>
        <w:jc w:val="both"/>
        <w:rPr>
          <w:sz w:val="28"/>
          <w:szCs w:val="28"/>
        </w:rPr>
      </w:pPr>
      <w:r w:rsidRPr="000009AB">
        <w:rPr>
          <w:sz w:val="28"/>
          <w:szCs w:val="28"/>
        </w:rPr>
        <w:t>– должность в органе местного самоуправления;</w:t>
      </w:r>
    </w:p>
    <w:p w:rsidR="00D3650D" w:rsidRPr="000009AB" w:rsidRDefault="00D3650D" w:rsidP="00D3650D">
      <w:pPr>
        <w:ind w:firstLine="709"/>
        <w:jc w:val="both"/>
        <w:rPr>
          <w:sz w:val="28"/>
          <w:szCs w:val="28"/>
        </w:rPr>
      </w:pPr>
      <w:r w:rsidRPr="000009AB">
        <w:rPr>
          <w:sz w:val="28"/>
          <w:szCs w:val="28"/>
        </w:rPr>
        <w:t>– принятую меру ответственности с обоснованием ее применения;</w:t>
      </w:r>
    </w:p>
    <w:p w:rsidR="00D3650D" w:rsidRPr="000009AB" w:rsidRDefault="00D3650D" w:rsidP="00D3650D">
      <w:pPr>
        <w:ind w:firstLine="709"/>
        <w:jc w:val="both"/>
        <w:rPr>
          <w:sz w:val="28"/>
          <w:szCs w:val="28"/>
        </w:rPr>
      </w:pPr>
      <w:r w:rsidRPr="000009AB">
        <w:rPr>
          <w:sz w:val="28"/>
          <w:szCs w:val="28"/>
        </w:rPr>
        <w:t xml:space="preserve">– срок действия меры ответственности.  </w:t>
      </w:r>
    </w:p>
    <w:p w:rsidR="00D3650D" w:rsidRPr="000009AB" w:rsidRDefault="00D3650D" w:rsidP="00D3650D">
      <w:pPr>
        <w:ind w:firstLine="709"/>
        <w:jc w:val="both"/>
        <w:rPr>
          <w:sz w:val="28"/>
          <w:szCs w:val="28"/>
        </w:rPr>
      </w:pPr>
      <w:r w:rsidRPr="000009AB">
        <w:rPr>
          <w:sz w:val="28"/>
          <w:szCs w:val="28"/>
        </w:rPr>
        <w:t>8. Информация о принятом решении Думы направляется  в течение пяти календарных дней со дня принятия такого решения Губернатору Приморского края, а также лицу,</w:t>
      </w:r>
      <w:r>
        <w:rPr>
          <w:sz w:val="28"/>
          <w:szCs w:val="28"/>
        </w:rPr>
        <w:t xml:space="preserve"> замещающему муниципальную должность,    </w:t>
      </w:r>
      <w:r w:rsidRPr="000009AB">
        <w:rPr>
          <w:sz w:val="28"/>
          <w:szCs w:val="28"/>
        </w:rPr>
        <w:t xml:space="preserve"> в отношении которого рассматривался вопрос о применении мер ответственности.</w:t>
      </w:r>
    </w:p>
    <w:p w:rsidR="00D3650D" w:rsidRDefault="00D3650D" w:rsidP="00D3650D">
      <w:pPr>
        <w:ind w:firstLine="709"/>
        <w:jc w:val="both"/>
        <w:rPr>
          <w:sz w:val="28"/>
          <w:szCs w:val="28"/>
        </w:rPr>
      </w:pPr>
      <w:r w:rsidRPr="000009AB">
        <w:rPr>
          <w:sz w:val="28"/>
          <w:szCs w:val="28"/>
        </w:rPr>
        <w:t>9.</w:t>
      </w:r>
      <w:r w:rsidRPr="000009AB">
        <w:rPr>
          <w:sz w:val="28"/>
          <w:szCs w:val="28"/>
        </w:rPr>
        <w:tab/>
        <w:t>Решение Думы о применении мер ответственности к лицу, замещающему муниципальную должность, подлежит опубликованию в течение 10 рабочих дней со</w:t>
      </w:r>
      <w:r w:rsidRPr="00652838">
        <w:rPr>
          <w:sz w:val="28"/>
          <w:szCs w:val="28"/>
        </w:rPr>
        <w:t xml:space="preserve"> дня принятия в порядке, установленном для официального опубликова</w:t>
      </w:r>
      <w:r>
        <w:rPr>
          <w:sz w:val="28"/>
          <w:szCs w:val="28"/>
        </w:rPr>
        <w:t>ния муниципальных правовых актов</w:t>
      </w:r>
      <w:r w:rsidRPr="00652838">
        <w:rPr>
          <w:sz w:val="28"/>
          <w:szCs w:val="28"/>
        </w:rPr>
        <w:t>, а также размещается на официальном сайте Думы в информацио</w:t>
      </w:r>
      <w:r>
        <w:rPr>
          <w:sz w:val="28"/>
          <w:szCs w:val="28"/>
        </w:rPr>
        <w:t>нно-телекоммуникационной сети  "</w:t>
      </w:r>
      <w:r w:rsidRPr="00652838">
        <w:rPr>
          <w:sz w:val="28"/>
          <w:szCs w:val="28"/>
        </w:rPr>
        <w:t>Интернет</w:t>
      </w:r>
      <w:r>
        <w:rPr>
          <w:sz w:val="28"/>
          <w:szCs w:val="28"/>
        </w:rPr>
        <w:t>"</w:t>
      </w:r>
      <w:r w:rsidRPr="00652838">
        <w:rPr>
          <w:sz w:val="28"/>
          <w:szCs w:val="28"/>
        </w:rPr>
        <w:t>.</w:t>
      </w:r>
    </w:p>
    <w:p w:rsidR="00D3650D" w:rsidRDefault="00D3650D" w:rsidP="00D3650D">
      <w:pPr>
        <w:ind w:firstLine="709"/>
        <w:jc w:val="both"/>
        <w:rPr>
          <w:sz w:val="28"/>
          <w:szCs w:val="28"/>
        </w:rPr>
      </w:pPr>
    </w:p>
    <w:p w:rsidR="00D3650D" w:rsidRDefault="00D3650D" w:rsidP="00D3650D">
      <w:pPr>
        <w:ind w:firstLine="709"/>
        <w:jc w:val="both"/>
        <w:rPr>
          <w:sz w:val="28"/>
          <w:szCs w:val="28"/>
        </w:rPr>
      </w:pPr>
    </w:p>
    <w:p w:rsidR="00EA20A8" w:rsidRDefault="00EA20A8" w:rsidP="00D3650D">
      <w:pPr>
        <w:ind w:firstLine="709"/>
        <w:jc w:val="both"/>
      </w:pPr>
    </w:p>
    <w:sectPr w:rsidR="00EA20A8" w:rsidSect="00E7655B">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D43"/>
    <w:multiLevelType w:val="hybridMultilevel"/>
    <w:tmpl w:val="A75AACB0"/>
    <w:lvl w:ilvl="0" w:tplc="22CEA530">
      <w:start w:val="11"/>
      <w:numFmt w:val="decimal"/>
      <w:lvlText w:val="%1."/>
      <w:lvlJc w:val="left"/>
      <w:pPr>
        <w:ind w:left="1226"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4233C2B"/>
    <w:multiLevelType w:val="hybridMultilevel"/>
    <w:tmpl w:val="719000F0"/>
    <w:lvl w:ilvl="0" w:tplc="ED6CFE90">
      <w:start w:val="1"/>
      <w:numFmt w:val="decimal"/>
      <w:lvlText w:val="%1."/>
      <w:lvlJc w:val="left"/>
      <w:pPr>
        <w:ind w:left="1170" w:hanging="465"/>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5980DC8"/>
    <w:multiLevelType w:val="hybridMultilevel"/>
    <w:tmpl w:val="4DD2CC1E"/>
    <w:lvl w:ilvl="0" w:tplc="1C30A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31B9C"/>
    <w:multiLevelType w:val="hybridMultilevel"/>
    <w:tmpl w:val="5B78A8AE"/>
    <w:lvl w:ilvl="0" w:tplc="CEDEA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8C59F1"/>
    <w:multiLevelType w:val="hybridMultilevel"/>
    <w:tmpl w:val="6F184A90"/>
    <w:lvl w:ilvl="0" w:tplc="CDDAAF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DE2D8D"/>
    <w:multiLevelType w:val="hybridMultilevel"/>
    <w:tmpl w:val="087496FE"/>
    <w:lvl w:ilvl="0" w:tplc="9C4695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1B2E8E"/>
    <w:multiLevelType w:val="hybridMultilevel"/>
    <w:tmpl w:val="BC7464FC"/>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0D525A3"/>
    <w:multiLevelType w:val="hybridMultilevel"/>
    <w:tmpl w:val="A53C91EE"/>
    <w:lvl w:ilvl="0" w:tplc="A7DC19B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08E560E"/>
    <w:multiLevelType w:val="hybridMultilevel"/>
    <w:tmpl w:val="0E3EE19E"/>
    <w:lvl w:ilvl="0" w:tplc="D4CA02A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21916"/>
    <w:multiLevelType w:val="hybridMultilevel"/>
    <w:tmpl w:val="529E07CC"/>
    <w:lvl w:ilvl="0" w:tplc="909AC7A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A5D247B"/>
    <w:multiLevelType w:val="hybridMultilevel"/>
    <w:tmpl w:val="5DAACE46"/>
    <w:lvl w:ilvl="0" w:tplc="2826843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40F021E"/>
    <w:multiLevelType w:val="hybridMultilevel"/>
    <w:tmpl w:val="6D3062EE"/>
    <w:lvl w:ilvl="0" w:tplc="AE8241C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685B67"/>
    <w:multiLevelType w:val="hybridMultilevel"/>
    <w:tmpl w:val="DDA211B4"/>
    <w:lvl w:ilvl="0" w:tplc="FB6263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89D2CBB"/>
    <w:multiLevelType w:val="hybridMultilevel"/>
    <w:tmpl w:val="BEF2051A"/>
    <w:lvl w:ilvl="0" w:tplc="2B6E94B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99531D"/>
    <w:multiLevelType w:val="hybridMultilevel"/>
    <w:tmpl w:val="CFE63E8E"/>
    <w:lvl w:ilvl="0" w:tplc="1EBED3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BAC59C0"/>
    <w:multiLevelType w:val="hybridMultilevel"/>
    <w:tmpl w:val="197E7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4"/>
  </w:num>
  <w:num w:numId="5">
    <w:abstractNumId w:val="9"/>
  </w:num>
  <w:num w:numId="6">
    <w:abstractNumId w:val="2"/>
  </w:num>
  <w:num w:numId="7">
    <w:abstractNumId w:val="3"/>
  </w:num>
  <w:num w:numId="8">
    <w:abstractNumId w:val="7"/>
  </w:num>
  <w:num w:numId="9">
    <w:abstractNumId w:val="15"/>
  </w:num>
  <w:num w:numId="10">
    <w:abstractNumId w:val="5"/>
  </w:num>
  <w:num w:numId="11">
    <w:abstractNumId w:val="6"/>
  </w:num>
  <w:num w:numId="12">
    <w:abstractNumId w:val="13"/>
  </w:num>
  <w:num w:numId="13">
    <w:abstractNumId w:val="16"/>
  </w:num>
  <w:num w:numId="14">
    <w:abstractNumId w:val="8"/>
  </w:num>
  <w:num w:numId="15">
    <w:abstractNumId w:val="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284"/>
  <w:characterSpacingControl w:val="doNotCompress"/>
  <w:compat/>
  <w:rsids>
    <w:rsidRoot w:val="003C6D28"/>
    <w:rsid w:val="000002A5"/>
    <w:rsid w:val="0000080A"/>
    <w:rsid w:val="000012F9"/>
    <w:rsid w:val="0000492C"/>
    <w:rsid w:val="00005483"/>
    <w:rsid w:val="00006B23"/>
    <w:rsid w:val="00010055"/>
    <w:rsid w:val="00012918"/>
    <w:rsid w:val="000150E1"/>
    <w:rsid w:val="00022666"/>
    <w:rsid w:val="00022839"/>
    <w:rsid w:val="0002684A"/>
    <w:rsid w:val="000326ED"/>
    <w:rsid w:val="00034BA2"/>
    <w:rsid w:val="000362D4"/>
    <w:rsid w:val="0003642A"/>
    <w:rsid w:val="00037B1C"/>
    <w:rsid w:val="00040BF3"/>
    <w:rsid w:val="00044E1A"/>
    <w:rsid w:val="0004753B"/>
    <w:rsid w:val="00050D6C"/>
    <w:rsid w:val="00061650"/>
    <w:rsid w:val="000624F1"/>
    <w:rsid w:val="00066A27"/>
    <w:rsid w:val="00067506"/>
    <w:rsid w:val="00074645"/>
    <w:rsid w:val="00074B70"/>
    <w:rsid w:val="000900C2"/>
    <w:rsid w:val="00090986"/>
    <w:rsid w:val="00090D04"/>
    <w:rsid w:val="000910F3"/>
    <w:rsid w:val="00097F01"/>
    <w:rsid w:val="000B22A5"/>
    <w:rsid w:val="000B2B29"/>
    <w:rsid w:val="000B5300"/>
    <w:rsid w:val="000B6704"/>
    <w:rsid w:val="000B67E0"/>
    <w:rsid w:val="000B71F1"/>
    <w:rsid w:val="000C4139"/>
    <w:rsid w:val="000C6FBF"/>
    <w:rsid w:val="000D06D3"/>
    <w:rsid w:val="000D0EE4"/>
    <w:rsid w:val="000D23B3"/>
    <w:rsid w:val="000D389C"/>
    <w:rsid w:val="000D6F1F"/>
    <w:rsid w:val="000E3CF0"/>
    <w:rsid w:val="000F0059"/>
    <w:rsid w:val="000F07B7"/>
    <w:rsid w:val="000F2691"/>
    <w:rsid w:val="000F46AD"/>
    <w:rsid w:val="000F5F22"/>
    <w:rsid w:val="000F78C4"/>
    <w:rsid w:val="0010406F"/>
    <w:rsid w:val="00110467"/>
    <w:rsid w:val="00110FB6"/>
    <w:rsid w:val="00112248"/>
    <w:rsid w:val="00120814"/>
    <w:rsid w:val="00125BC6"/>
    <w:rsid w:val="001332AE"/>
    <w:rsid w:val="001336D0"/>
    <w:rsid w:val="001355AB"/>
    <w:rsid w:val="001426EE"/>
    <w:rsid w:val="00142EA1"/>
    <w:rsid w:val="00143425"/>
    <w:rsid w:val="0014455E"/>
    <w:rsid w:val="00145DF0"/>
    <w:rsid w:val="0014630C"/>
    <w:rsid w:val="00146D09"/>
    <w:rsid w:val="0015163E"/>
    <w:rsid w:val="001516E9"/>
    <w:rsid w:val="00152B37"/>
    <w:rsid w:val="001534A8"/>
    <w:rsid w:val="00155BC7"/>
    <w:rsid w:val="00157388"/>
    <w:rsid w:val="00160FD6"/>
    <w:rsid w:val="001635FE"/>
    <w:rsid w:val="00165AF5"/>
    <w:rsid w:val="001703AE"/>
    <w:rsid w:val="001704E2"/>
    <w:rsid w:val="00170958"/>
    <w:rsid w:val="00174D15"/>
    <w:rsid w:val="00180ACD"/>
    <w:rsid w:val="00193182"/>
    <w:rsid w:val="001955C6"/>
    <w:rsid w:val="00195641"/>
    <w:rsid w:val="001A1170"/>
    <w:rsid w:val="001A169C"/>
    <w:rsid w:val="001A1996"/>
    <w:rsid w:val="001A4177"/>
    <w:rsid w:val="001A5AC6"/>
    <w:rsid w:val="001A791B"/>
    <w:rsid w:val="001B0500"/>
    <w:rsid w:val="001B2435"/>
    <w:rsid w:val="001B46C2"/>
    <w:rsid w:val="001B54BA"/>
    <w:rsid w:val="001B5937"/>
    <w:rsid w:val="001C041D"/>
    <w:rsid w:val="001C0C7C"/>
    <w:rsid w:val="001C13D9"/>
    <w:rsid w:val="001C2DBC"/>
    <w:rsid w:val="001C371D"/>
    <w:rsid w:val="001D33B0"/>
    <w:rsid w:val="001E10E8"/>
    <w:rsid w:val="001E23AF"/>
    <w:rsid w:val="001E47F5"/>
    <w:rsid w:val="001F091C"/>
    <w:rsid w:val="001F0DFC"/>
    <w:rsid w:val="001F3A51"/>
    <w:rsid w:val="001F4529"/>
    <w:rsid w:val="001F4887"/>
    <w:rsid w:val="001F6269"/>
    <w:rsid w:val="0020247A"/>
    <w:rsid w:val="002030BB"/>
    <w:rsid w:val="00210249"/>
    <w:rsid w:val="00210335"/>
    <w:rsid w:val="00213C10"/>
    <w:rsid w:val="0021689C"/>
    <w:rsid w:val="002200C9"/>
    <w:rsid w:val="0022172B"/>
    <w:rsid w:val="00222BB1"/>
    <w:rsid w:val="002241AF"/>
    <w:rsid w:val="002313A9"/>
    <w:rsid w:val="00235FC1"/>
    <w:rsid w:val="00241AAF"/>
    <w:rsid w:val="002443F1"/>
    <w:rsid w:val="00245B66"/>
    <w:rsid w:val="00245FD5"/>
    <w:rsid w:val="00252950"/>
    <w:rsid w:val="002560D5"/>
    <w:rsid w:val="00257B4D"/>
    <w:rsid w:val="00261FAE"/>
    <w:rsid w:val="002626FD"/>
    <w:rsid w:val="00263EFF"/>
    <w:rsid w:val="00265117"/>
    <w:rsid w:val="002707EB"/>
    <w:rsid w:val="00270A15"/>
    <w:rsid w:val="00271BD0"/>
    <w:rsid w:val="00274085"/>
    <w:rsid w:val="002749F4"/>
    <w:rsid w:val="002763C2"/>
    <w:rsid w:val="002837B1"/>
    <w:rsid w:val="002838EC"/>
    <w:rsid w:val="00284D67"/>
    <w:rsid w:val="002857CF"/>
    <w:rsid w:val="00285BF5"/>
    <w:rsid w:val="00286378"/>
    <w:rsid w:val="0029169D"/>
    <w:rsid w:val="0029232C"/>
    <w:rsid w:val="0029299F"/>
    <w:rsid w:val="00293200"/>
    <w:rsid w:val="002959D6"/>
    <w:rsid w:val="00296139"/>
    <w:rsid w:val="00296764"/>
    <w:rsid w:val="00297965"/>
    <w:rsid w:val="002A04B9"/>
    <w:rsid w:val="002A2DBD"/>
    <w:rsid w:val="002A7323"/>
    <w:rsid w:val="002A7E3A"/>
    <w:rsid w:val="002B5CDE"/>
    <w:rsid w:val="002B63A8"/>
    <w:rsid w:val="002C2074"/>
    <w:rsid w:val="002C2943"/>
    <w:rsid w:val="002C36BF"/>
    <w:rsid w:val="002C66B1"/>
    <w:rsid w:val="002C6725"/>
    <w:rsid w:val="002D1B8A"/>
    <w:rsid w:val="002D34DE"/>
    <w:rsid w:val="002D4F05"/>
    <w:rsid w:val="002D4FD4"/>
    <w:rsid w:val="002D6163"/>
    <w:rsid w:val="002E4A9B"/>
    <w:rsid w:val="002E555B"/>
    <w:rsid w:val="002E76E6"/>
    <w:rsid w:val="002E792C"/>
    <w:rsid w:val="002E7F61"/>
    <w:rsid w:val="002F0B53"/>
    <w:rsid w:val="002F111B"/>
    <w:rsid w:val="002F37B2"/>
    <w:rsid w:val="002F3ABE"/>
    <w:rsid w:val="00300A61"/>
    <w:rsid w:val="00304792"/>
    <w:rsid w:val="0030481F"/>
    <w:rsid w:val="00305974"/>
    <w:rsid w:val="00307A08"/>
    <w:rsid w:val="00307C7D"/>
    <w:rsid w:val="003233F9"/>
    <w:rsid w:val="00323F49"/>
    <w:rsid w:val="00327A9F"/>
    <w:rsid w:val="003358BC"/>
    <w:rsid w:val="00337B2C"/>
    <w:rsid w:val="00363489"/>
    <w:rsid w:val="003634B9"/>
    <w:rsid w:val="00366338"/>
    <w:rsid w:val="0036652D"/>
    <w:rsid w:val="0037037F"/>
    <w:rsid w:val="00375F55"/>
    <w:rsid w:val="00376BDD"/>
    <w:rsid w:val="003808C4"/>
    <w:rsid w:val="00381CCA"/>
    <w:rsid w:val="00381D6D"/>
    <w:rsid w:val="00382963"/>
    <w:rsid w:val="00383C00"/>
    <w:rsid w:val="00385B32"/>
    <w:rsid w:val="00386147"/>
    <w:rsid w:val="0038646F"/>
    <w:rsid w:val="00387492"/>
    <w:rsid w:val="00391372"/>
    <w:rsid w:val="0039416B"/>
    <w:rsid w:val="00396750"/>
    <w:rsid w:val="003968B1"/>
    <w:rsid w:val="00397077"/>
    <w:rsid w:val="003A128E"/>
    <w:rsid w:val="003A1995"/>
    <w:rsid w:val="003A4FA9"/>
    <w:rsid w:val="003B0815"/>
    <w:rsid w:val="003B2AEE"/>
    <w:rsid w:val="003B5ECE"/>
    <w:rsid w:val="003B60F2"/>
    <w:rsid w:val="003C082A"/>
    <w:rsid w:val="003C1D8E"/>
    <w:rsid w:val="003C1DAD"/>
    <w:rsid w:val="003C40F7"/>
    <w:rsid w:val="003C4CB0"/>
    <w:rsid w:val="003C6D28"/>
    <w:rsid w:val="003C7DE2"/>
    <w:rsid w:val="003D27BD"/>
    <w:rsid w:val="003E15CF"/>
    <w:rsid w:val="003E4BF4"/>
    <w:rsid w:val="003E6970"/>
    <w:rsid w:val="003F5B12"/>
    <w:rsid w:val="003F7147"/>
    <w:rsid w:val="00405A24"/>
    <w:rsid w:val="00411B39"/>
    <w:rsid w:val="00413A7F"/>
    <w:rsid w:val="00414601"/>
    <w:rsid w:val="0041601D"/>
    <w:rsid w:val="00416EF8"/>
    <w:rsid w:val="00423536"/>
    <w:rsid w:val="0042656C"/>
    <w:rsid w:val="0043121C"/>
    <w:rsid w:val="004320B0"/>
    <w:rsid w:val="0043462C"/>
    <w:rsid w:val="004363B8"/>
    <w:rsid w:val="00440503"/>
    <w:rsid w:val="00446DA3"/>
    <w:rsid w:val="00447E7D"/>
    <w:rsid w:val="0045125A"/>
    <w:rsid w:val="00451F34"/>
    <w:rsid w:val="00452090"/>
    <w:rsid w:val="004522A5"/>
    <w:rsid w:val="004522C5"/>
    <w:rsid w:val="004524AD"/>
    <w:rsid w:val="0046395C"/>
    <w:rsid w:val="004672F3"/>
    <w:rsid w:val="004712F0"/>
    <w:rsid w:val="00477F4F"/>
    <w:rsid w:val="00480663"/>
    <w:rsid w:val="00487EAE"/>
    <w:rsid w:val="00492EFC"/>
    <w:rsid w:val="004932CA"/>
    <w:rsid w:val="00497693"/>
    <w:rsid w:val="004A6743"/>
    <w:rsid w:val="004A7422"/>
    <w:rsid w:val="004A7B4F"/>
    <w:rsid w:val="004B3735"/>
    <w:rsid w:val="004C39BF"/>
    <w:rsid w:val="004C4FE3"/>
    <w:rsid w:val="004C6DB0"/>
    <w:rsid w:val="004C71B7"/>
    <w:rsid w:val="004C7B6B"/>
    <w:rsid w:val="004D3B3B"/>
    <w:rsid w:val="004D3B9A"/>
    <w:rsid w:val="004D47B7"/>
    <w:rsid w:val="004E5A65"/>
    <w:rsid w:val="004E7EE4"/>
    <w:rsid w:val="004F0793"/>
    <w:rsid w:val="004F2B9D"/>
    <w:rsid w:val="004F6275"/>
    <w:rsid w:val="004F6298"/>
    <w:rsid w:val="004F6C63"/>
    <w:rsid w:val="00500FB2"/>
    <w:rsid w:val="0050179F"/>
    <w:rsid w:val="00503881"/>
    <w:rsid w:val="005065AF"/>
    <w:rsid w:val="00506C9C"/>
    <w:rsid w:val="00510F51"/>
    <w:rsid w:val="00511AF6"/>
    <w:rsid w:val="00515CCE"/>
    <w:rsid w:val="00515EA2"/>
    <w:rsid w:val="00521C11"/>
    <w:rsid w:val="00522B8F"/>
    <w:rsid w:val="0052450B"/>
    <w:rsid w:val="00527F6F"/>
    <w:rsid w:val="0053773F"/>
    <w:rsid w:val="00540C43"/>
    <w:rsid w:val="0054386F"/>
    <w:rsid w:val="005461BB"/>
    <w:rsid w:val="00546D69"/>
    <w:rsid w:val="005537C2"/>
    <w:rsid w:val="00554F55"/>
    <w:rsid w:val="0056098C"/>
    <w:rsid w:val="0056338B"/>
    <w:rsid w:val="00565850"/>
    <w:rsid w:val="0056750D"/>
    <w:rsid w:val="0057346A"/>
    <w:rsid w:val="0057458E"/>
    <w:rsid w:val="00576121"/>
    <w:rsid w:val="0057665C"/>
    <w:rsid w:val="005829D4"/>
    <w:rsid w:val="00585768"/>
    <w:rsid w:val="0058691A"/>
    <w:rsid w:val="00586D01"/>
    <w:rsid w:val="005934ED"/>
    <w:rsid w:val="005A08CB"/>
    <w:rsid w:val="005A5C0C"/>
    <w:rsid w:val="005A6598"/>
    <w:rsid w:val="005A7792"/>
    <w:rsid w:val="005B65B5"/>
    <w:rsid w:val="005C05B7"/>
    <w:rsid w:val="005C7792"/>
    <w:rsid w:val="005D192A"/>
    <w:rsid w:val="005D47AF"/>
    <w:rsid w:val="005D51DE"/>
    <w:rsid w:val="005D544A"/>
    <w:rsid w:val="005D6504"/>
    <w:rsid w:val="005D6EB4"/>
    <w:rsid w:val="005D7A99"/>
    <w:rsid w:val="005E0B30"/>
    <w:rsid w:val="005F3DC3"/>
    <w:rsid w:val="005F4D07"/>
    <w:rsid w:val="005F5AC3"/>
    <w:rsid w:val="005F6A83"/>
    <w:rsid w:val="005F7D18"/>
    <w:rsid w:val="00603F51"/>
    <w:rsid w:val="00604AE3"/>
    <w:rsid w:val="00605965"/>
    <w:rsid w:val="00606A13"/>
    <w:rsid w:val="00606DDB"/>
    <w:rsid w:val="00607618"/>
    <w:rsid w:val="00611883"/>
    <w:rsid w:val="00623719"/>
    <w:rsid w:val="00626112"/>
    <w:rsid w:val="00632C37"/>
    <w:rsid w:val="00633D91"/>
    <w:rsid w:val="00640B6F"/>
    <w:rsid w:val="00641272"/>
    <w:rsid w:val="00642A4C"/>
    <w:rsid w:val="006465A0"/>
    <w:rsid w:val="00655A1C"/>
    <w:rsid w:val="006573FC"/>
    <w:rsid w:val="00664852"/>
    <w:rsid w:val="0066584A"/>
    <w:rsid w:val="0066785B"/>
    <w:rsid w:val="006704E8"/>
    <w:rsid w:val="00681BAD"/>
    <w:rsid w:val="0068367B"/>
    <w:rsid w:val="00691E40"/>
    <w:rsid w:val="006930BB"/>
    <w:rsid w:val="006959B8"/>
    <w:rsid w:val="006A035C"/>
    <w:rsid w:val="006A0DB3"/>
    <w:rsid w:val="006A474B"/>
    <w:rsid w:val="006B4DF0"/>
    <w:rsid w:val="006C439D"/>
    <w:rsid w:val="006D7E0B"/>
    <w:rsid w:val="006E3DDC"/>
    <w:rsid w:val="006E56CB"/>
    <w:rsid w:val="006F2446"/>
    <w:rsid w:val="006F2DC6"/>
    <w:rsid w:val="006F3144"/>
    <w:rsid w:val="006F551B"/>
    <w:rsid w:val="006F64FA"/>
    <w:rsid w:val="00706CC6"/>
    <w:rsid w:val="00707A72"/>
    <w:rsid w:val="00710C9B"/>
    <w:rsid w:val="00714C03"/>
    <w:rsid w:val="00716030"/>
    <w:rsid w:val="00716D36"/>
    <w:rsid w:val="00723825"/>
    <w:rsid w:val="00725B93"/>
    <w:rsid w:val="00732978"/>
    <w:rsid w:val="00732C88"/>
    <w:rsid w:val="007333D1"/>
    <w:rsid w:val="00741229"/>
    <w:rsid w:val="007420A9"/>
    <w:rsid w:val="00745686"/>
    <w:rsid w:val="0075220C"/>
    <w:rsid w:val="00757448"/>
    <w:rsid w:val="0076173F"/>
    <w:rsid w:val="00770D4D"/>
    <w:rsid w:val="00771CA2"/>
    <w:rsid w:val="0077368C"/>
    <w:rsid w:val="007836AD"/>
    <w:rsid w:val="007862F5"/>
    <w:rsid w:val="00786F8F"/>
    <w:rsid w:val="00790E84"/>
    <w:rsid w:val="00793A45"/>
    <w:rsid w:val="007942B5"/>
    <w:rsid w:val="00794D92"/>
    <w:rsid w:val="007960A3"/>
    <w:rsid w:val="007969D1"/>
    <w:rsid w:val="007978BF"/>
    <w:rsid w:val="007A102F"/>
    <w:rsid w:val="007A466F"/>
    <w:rsid w:val="007A6394"/>
    <w:rsid w:val="007B18F6"/>
    <w:rsid w:val="007B37BB"/>
    <w:rsid w:val="007B3EF9"/>
    <w:rsid w:val="007C0894"/>
    <w:rsid w:val="007E2E5C"/>
    <w:rsid w:val="007E30FD"/>
    <w:rsid w:val="007E6659"/>
    <w:rsid w:val="007E6674"/>
    <w:rsid w:val="007F0FAD"/>
    <w:rsid w:val="007F16E1"/>
    <w:rsid w:val="007F2645"/>
    <w:rsid w:val="00801A97"/>
    <w:rsid w:val="008028CD"/>
    <w:rsid w:val="00803134"/>
    <w:rsid w:val="0080463E"/>
    <w:rsid w:val="00804741"/>
    <w:rsid w:val="008050D2"/>
    <w:rsid w:val="00805478"/>
    <w:rsid w:val="008220DD"/>
    <w:rsid w:val="0082463E"/>
    <w:rsid w:val="00830E26"/>
    <w:rsid w:val="00836B5C"/>
    <w:rsid w:val="008419DE"/>
    <w:rsid w:val="00850FBA"/>
    <w:rsid w:val="00851452"/>
    <w:rsid w:val="00854CA4"/>
    <w:rsid w:val="00854D78"/>
    <w:rsid w:val="008572E8"/>
    <w:rsid w:val="00862823"/>
    <w:rsid w:val="00863262"/>
    <w:rsid w:val="008660FE"/>
    <w:rsid w:val="0087685B"/>
    <w:rsid w:val="00877CA3"/>
    <w:rsid w:val="00880AEB"/>
    <w:rsid w:val="0088187F"/>
    <w:rsid w:val="00881F0C"/>
    <w:rsid w:val="00883289"/>
    <w:rsid w:val="0088443C"/>
    <w:rsid w:val="0088494E"/>
    <w:rsid w:val="008900E0"/>
    <w:rsid w:val="0089075F"/>
    <w:rsid w:val="008908B4"/>
    <w:rsid w:val="00890B0B"/>
    <w:rsid w:val="00890D20"/>
    <w:rsid w:val="00891247"/>
    <w:rsid w:val="008917ED"/>
    <w:rsid w:val="0089600E"/>
    <w:rsid w:val="008A46E5"/>
    <w:rsid w:val="008B0682"/>
    <w:rsid w:val="008B2689"/>
    <w:rsid w:val="008B3E77"/>
    <w:rsid w:val="008B5032"/>
    <w:rsid w:val="008B5AAA"/>
    <w:rsid w:val="008B6D48"/>
    <w:rsid w:val="008C2E49"/>
    <w:rsid w:val="008D29E4"/>
    <w:rsid w:val="008D35F4"/>
    <w:rsid w:val="008E294B"/>
    <w:rsid w:val="008E4A00"/>
    <w:rsid w:val="008E5508"/>
    <w:rsid w:val="008E7070"/>
    <w:rsid w:val="008F0DAC"/>
    <w:rsid w:val="008F724C"/>
    <w:rsid w:val="00900C79"/>
    <w:rsid w:val="00902E36"/>
    <w:rsid w:val="00904C48"/>
    <w:rsid w:val="009070A0"/>
    <w:rsid w:val="009073B7"/>
    <w:rsid w:val="00907DB6"/>
    <w:rsid w:val="00910AAF"/>
    <w:rsid w:val="0091623B"/>
    <w:rsid w:val="00917238"/>
    <w:rsid w:val="0091764F"/>
    <w:rsid w:val="00927D1B"/>
    <w:rsid w:val="009300C3"/>
    <w:rsid w:val="009305E3"/>
    <w:rsid w:val="009323F3"/>
    <w:rsid w:val="0093278D"/>
    <w:rsid w:val="0094001A"/>
    <w:rsid w:val="00940E40"/>
    <w:rsid w:val="009417D9"/>
    <w:rsid w:val="00941CCC"/>
    <w:rsid w:val="00941FF2"/>
    <w:rsid w:val="00946D4C"/>
    <w:rsid w:val="009503CA"/>
    <w:rsid w:val="00950AAD"/>
    <w:rsid w:val="00964CAB"/>
    <w:rsid w:val="009756C2"/>
    <w:rsid w:val="00976AF7"/>
    <w:rsid w:val="009842A9"/>
    <w:rsid w:val="009848CB"/>
    <w:rsid w:val="00994ABD"/>
    <w:rsid w:val="00995338"/>
    <w:rsid w:val="0099562B"/>
    <w:rsid w:val="00995B14"/>
    <w:rsid w:val="00997ECF"/>
    <w:rsid w:val="009A422D"/>
    <w:rsid w:val="009A46D8"/>
    <w:rsid w:val="009A6EF0"/>
    <w:rsid w:val="009A7732"/>
    <w:rsid w:val="009B12D5"/>
    <w:rsid w:val="009B55FA"/>
    <w:rsid w:val="009B6051"/>
    <w:rsid w:val="009C06B0"/>
    <w:rsid w:val="009C2D8E"/>
    <w:rsid w:val="009C70C3"/>
    <w:rsid w:val="009D098D"/>
    <w:rsid w:val="009D1619"/>
    <w:rsid w:val="009D20D4"/>
    <w:rsid w:val="009D452B"/>
    <w:rsid w:val="009D64B6"/>
    <w:rsid w:val="009D76EE"/>
    <w:rsid w:val="009D782A"/>
    <w:rsid w:val="009E775B"/>
    <w:rsid w:val="009F03C7"/>
    <w:rsid w:val="009F0B54"/>
    <w:rsid w:val="009F0D12"/>
    <w:rsid w:val="009F227E"/>
    <w:rsid w:val="009F267E"/>
    <w:rsid w:val="009F2999"/>
    <w:rsid w:val="009F71C6"/>
    <w:rsid w:val="009F7481"/>
    <w:rsid w:val="00A028CF"/>
    <w:rsid w:val="00A0359E"/>
    <w:rsid w:val="00A040A8"/>
    <w:rsid w:val="00A04534"/>
    <w:rsid w:val="00A12874"/>
    <w:rsid w:val="00A12B9D"/>
    <w:rsid w:val="00A12C82"/>
    <w:rsid w:val="00A14797"/>
    <w:rsid w:val="00A1626E"/>
    <w:rsid w:val="00A16B2C"/>
    <w:rsid w:val="00A229D7"/>
    <w:rsid w:val="00A253A4"/>
    <w:rsid w:val="00A269A0"/>
    <w:rsid w:val="00A306E4"/>
    <w:rsid w:val="00A30718"/>
    <w:rsid w:val="00A30ADD"/>
    <w:rsid w:val="00A31A2A"/>
    <w:rsid w:val="00A335DF"/>
    <w:rsid w:val="00A34499"/>
    <w:rsid w:val="00A352BC"/>
    <w:rsid w:val="00A371A8"/>
    <w:rsid w:val="00A37523"/>
    <w:rsid w:val="00A409A5"/>
    <w:rsid w:val="00A41801"/>
    <w:rsid w:val="00A4530F"/>
    <w:rsid w:val="00A525A0"/>
    <w:rsid w:val="00A52D77"/>
    <w:rsid w:val="00A54D04"/>
    <w:rsid w:val="00A5507A"/>
    <w:rsid w:val="00A56B1E"/>
    <w:rsid w:val="00A61668"/>
    <w:rsid w:val="00A61901"/>
    <w:rsid w:val="00A655E8"/>
    <w:rsid w:val="00A671B7"/>
    <w:rsid w:val="00A73EC0"/>
    <w:rsid w:val="00A76B8E"/>
    <w:rsid w:val="00A77355"/>
    <w:rsid w:val="00A85235"/>
    <w:rsid w:val="00A8645D"/>
    <w:rsid w:val="00A87926"/>
    <w:rsid w:val="00A917FC"/>
    <w:rsid w:val="00AA06ED"/>
    <w:rsid w:val="00AA5D06"/>
    <w:rsid w:val="00AA68F7"/>
    <w:rsid w:val="00AA7E5B"/>
    <w:rsid w:val="00AB0550"/>
    <w:rsid w:val="00AB0632"/>
    <w:rsid w:val="00AB16DA"/>
    <w:rsid w:val="00AB19A3"/>
    <w:rsid w:val="00AB2927"/>
    <w:rsid w:val="00AC1333"/>
    <w:rsid w:val="00AC23E0"/>
    <w:rsid w:val="00AC445F"/>
    <w:rsid w:val="00AC58B3"/>
    <w:rsid w:val="00AC5946"/>
    <w:rsid w:val="00AC7714"/>
    <w:rsid w:val="00AD4EB5"/>
    <w:rsid w:val="00AE0E3D"/>
    <w:rsid w:val="00AE11E4"/>
    <w:rsid w:val="00AE1985"/>
    <w:rsid w:val="00AE2029"/>
    <w:rsid w:val="00AE6098"/>
    <w:rsid w:val="00AE7F32"/>
    <w:rsid w:val="00AF0615"/>
    <w:rsid w:val="00AF07A8"/>
    <w:rsid w:val="00AF0BE2"/>
    <w:rsid w:val="00AF14DD"/>
    <w:rsid w:val="00AF5EB9"/>
    <w:rsid w:val="00B00933"/>
    <w:rsid w:val="00B022BC"/>
    <w:rsid w:val="00B03436"/>
    <w:rsid w:val="00B10F7C"/>
    <w:rsid w:val="00B15CD3"/>
    <w:rsid w:val="00B245D5"/>
    <w:rsid w:val="00B30A89"/>
    <w:rsid w:val="00B30E4F"/>
    <w:rsid w:val="00B31363"/>
    <w:rsid w:val="00B32387"/>
    <w:rsid w:val="00B3375C"/>
    <w:rsid w:val="00B348FD"/>
    <w:rsid w:val="00B376EC"/>
    <w:rsid w:val="00B4087F"/>
    <w:rsid w:val="00B4403D"/>
    <w:rsid w:val="00B45595"/>
    <w:rsid w:val="00B50914"/>
    <w:rsid w:val="00B527A4"/>
    <w:rsid w:val="00B5463A"/>
    <w:rsid w:val="00B551EF"/>
    <w:rsid w:val="00B55F1C"/>
    <w:rsid w:val="00B5630E"/>
    <w:rsid w:val="00B5723A"/>
    <w:rsid w:val="00B57708"/>
    <w:rsid w:val="00B62C3D"/>
    <w:rsid w:val="00B64A81"/>
    <w:rsid w:val="00B665AE"/>
    <w:rsid w:val="00B6726A"/>
    <w:rsid w:val="00B7023A"/>
    <w:rsid w:val="00B731F6"/>
    <w:rsid w:val="00B80DA3"/>
    <w:rsid w:val="00B83C93"/>
    <w:rsid w:val="00B91EFD"/>
    <w:rsid w:val="00B979CE"/>
    <w:rsid w:val="00BA28A2"/>
    <w:rsid w:val="00BA5D10"/>
    <w:rsid w:val="00BB254C"/>
    <w:rsid w:val="00BB3090"/>
    <w:rsid w:val="00BB34EE"/>
    <w:rsid w:val="00BB4ABF"/>
    <w:rsid w:val="00BB7885"/>
    <w:rsid w:val="00BC1AC2"/>
    <w:rsid w:val="00BC2A7A"/>
    <w:rsid w:val="00BC2CCE"/>
    <w:rsid w:val="00BD0668"/>
    <w:rsid w:val="00BD08E2"/>
    <w:rsid w:val="00BD0BA6"/>
    <w:rsid w:val="00BD3CF1"/>
    <w:rsid w:val="00BD4849"/>
    <w:rsid w:val="00BE0087"/>
    <w:rsid w:val="00BE3BC6"/>
    <w:rsid w:val="00BE454E"/>
    <w:rsid w:val="00BE477C"/>
    <w:rsid w:val="00BE5E45"/>
    <w:rsid w:val="00BE64A5"/>
    <w:rsid w:val="00BE68A3"/>
    <w:rsid w:val="00BF0B3C"/>
    <w:rsid w:val="00BF1B7C"/>
    <w:rsid w:val="00BF3085"/>
    <w:rsid w:val="00BF3E07"/>
    <w:rsid w:val="00BF512F"/>
    <w:rsid w:val="00BF7761"/>
    <w:rsid w:val="00C0131B"/>
    <w:rsid w:val="00C0258F"/>
    <w:rsid w:val="00C03C29"/>
    <w:rsid w:val="00C04ABF"/>
    <w:rsid w:val="00C06681"/>
    <w:rsid w:val="00C11B81"/>
    <w:rsid w:val="00C1336B"/>
    <w:rsid w:val="00C17A9A"/>
    <w:rsid w:val="00C216F0"/>
    <w:rsid w:val="00C258B5"/>
    <w:rsid w:val="00C26606"/>
    <w:rsid w:val="00C2702E"/>
    <w:rsid w:val="00C332EA"/>
    <w:rsid w:val="00C34A45"/>
    <w:rsid w:val="00C368BB"/>
    <w:rsid w:val="00C40D2B"/>
    <w:rsid w:val="00C411C1"/>
    <w:rsid w:val="00C449F5"/>
    <w:rsid w:val="00C4512D"/>
    <w:rsid w:val="00C50E6E"/>
    <w:rsid w:val="00C51421"/>
    <w:rsid w:val="00C5190F"/>
    <w:rsid w:val="00C53608"/>
    <w:rsid w:val="00C54157"/>
    <w:rsid w:val="00C550DE"/>
    <w:rsid w:val="00C56DEF"/>
    <w:rsid w:val="00C610C7"/>
    <w:rsid w:val="00C62390"/>
    <w:rsid w:val="00C71E66"/>
    <w:rsid w:val="00C74DC9"/>
    <w:rsid w:val="00C7680E"/>
    <w:rsid w:val="00C80BED"/>
    <w:rsid w:val="00C822B9"/>
    <w:rsid w:val="00C82580"/>
    <w:rsid w:val="00C8284F"/>
    <w:rsid w:val="00C8381C"/>
    <w:rsid w:val="00C8578E"/>
    <w:rsid w:val="00C942B2"/>
    <w:rsid w:val="00C94D2F"/>
    <w:rsid w:val="00C95D4B"/>
    <w:rsid w:val="00C96BA1"/>
    <w:rsid w:val="00CA7173"/>
    <w:rsid w:val="00CB3614"/>
    <w:rsid w:val="00CB4837"/>
    <w:rsid w:val="00CB50AD"/>
    <w:rsid w:val="00CB58CB"/>
    <w:rsid w:val="00CB6CD5"/>
    <w:rsid w:val="00CC041D"/>
    <w:rsid w:val="00CC081F"/>
    <w:rsid w:val="00CC25CB"/>
    <w:rsid w:val="00CC5B3D"/>
    <w:rsid w:val="00CD0140"/>
    <w:rsid w:val="00CD106D"/>
    <w:rsid w:val="00CD50C8"/>
    <w:rsid w:val="00CE14E7"/>
    <w:rsid w:val="00CE6912"/>
    <w:rsid w:val="00CE6AAD"/>
    <w:rsid w:val="00CF1AA9"/>
    <w:rsid w:val="00CF55EF"/>
    <w:rsid w:val="00CF5C4F"/>
    <w:rsid w:val="00CF66AB"/>
    <w:rsid w:val="00CF690D"/>
    <w:rsid w:val="00D01D03"/>
    <w:rsid w:val="00D06001"/>
    <w:rsid w:val="00D12792"/>
    <w:rsid w:val="00D145E3"/>
    <w:rsid w:val="00D15362"/>
    <w:rsid w:val="00D15BA4"/>
    <w:rsid w:val="00D164E2"/>
    <w:rsid w:val="00D16FD6"/>
    <w:rsid w:val="00D2489F"/>
    <w:rsid w:val="00D32751"/>
    <w:rsid w:val="00D32B1D"/>
    <w:rsid w:val="00D33D94"/>
    <w:rsid w:val="00D359F4"/>
    <w:rsid w:val="00D35CDD"/>
    <w:rsid w:val="00D3650D"/>
    <w:rsid w:val="00D3715E"/>
    <w:rsid w:val="00D371C5"/>
    <w:rsid w:val="00D377A5"/>
    <w:rsid w:val="00D50151"/>
    <w:rsid w:val="00D522B9"/>
    <w:rsid w:val="00D548D1"/>
    <w:rsid w:val="00D5581A"/>
    <w:rsid w:val="00D624FC"/>
    <w:rsid w:val="00D63BF3"/>
    <w:rsid w:val="00D66995"/>
    <w:rsid w:val="00D66F64"/>
    <w:rsid w:val="00D729D1"/>
    <w:rsid w:val="00D730CD"/>
    <w:rsid w:val="00D73927"/>
    <w:rsid w:val="00D73ED3"/>
    <w:rsid w:val="00D84AA9"/>
    <w:rsid w:val="00D90381"/>
    <w:rsid w:val="00D9109F"/>
    <w:rsid w:val="00D92D3D"/>
    <w:rsid w:val="00D97587"/>
    <w:rsid w:val="00DA1A1D"/>
    <w:rsid w:val="00DA73D3"/>
    <w:rsid w:val="00DB1262"/>
    <w:rsid w:val="00DB3E66"/>
    <w:rsid w:val="00DB57B6"/>
    <w:rsid w:val="00DB5A0E"/>
    <w:rsid w:val="00DB6A07"/>
    <w:rsid w:val="00DB7C85"/>
    <w:rsid w:val="00DC0B15"/>
    <w:rsid w:val="00DC0DED"/>
    <w:rsid w:val="00DC15E5"/>
    <w:rsid w:val="00DC2F2A"/>
    <w:rsid w:val="00DC3540"/>
    <w:rsid w:val="00DC7AE7"/>
    <w:rsid w:val="00DC7CF7"/>
    <w:rsid w:val="00DC7F72"/>
    <w:rsid w:val="00DD0A29"/>
    <w:rsid w:val="00DD2651"/>
    <w:rsid w:val="00DD309F"/>
    <w:rsid w:val="00DD4BA6"/>
    <w:rsid w:val="00DE0A81"/>
    <w:rsid w:val="00DE353F"/>
    <w:rsid w:val="00DE561E"/>
    <w:rsid w:val="00DF1163"/>
    <w:rsid w:val="00DF7225"/>
    <w:rsid w:val="00E003D4"/>
    <w:rsid w:val="00E01815"/>
    <w:rsid w:val="00E053EB"/>
    <w:rsid w:val="00E06194"/>
    <w:rsid w:val="00E12E9A"/>
    <w:rsid w:val="00E12ECB"/>
    <w:rsid w:val="00E14071"/>
    <w:rsid w:val="00E14935"/>
    <w:rsid w:val="00E16C1B"/>
    <w:rsid w:val="00E17C8A"/>
    <w:rsid w:val="00E22E62"/>
    <w:rsid w:val="00E239EF"/>
    <w:rsid w:val="00E24D4A"/>
    <w:rsid w:val="00E25403"/>
    <w:rsid w:val="00E2589B"/>
    <w:rsid w:val="00E26D3C"/>
    <w:rsid w:val="00E32056"/>
    <w:rsid w:val="00E34FA7"/>
    <w:rsid w:val="00E36460"/>
    <w:rsid w:val="00E41F5A"/>
    <w:rsid w:val="00E44725"/>
    <w:rsid w:val="00E44F11"/>
    <w:rsid w:val="00E47720"/>
    <w:rsid w:val="00E52345"/>
    <w:rsid w:val="00E5480E"/>
    <w:rsid w:val="00E552B6"/>
    <w:rsid w:val="00E60DA0"/>
    <w:rsid w:val="00E7364B"/>
    <w:rsid w:val="00E7655B"/>
    <w:rsid w:val="00E77293"/>
    <w:rsid w:val="00E77E0D"/>
    <w:rsid w:val="00E81BAE"/>
    <w:rsid w:val="00E82E28"/>
    <w:rsid w:val="00E92967"/>
    <w:rsid w:val="00E9363B"/>
    <w:rsid w:val="00E93C44"/>
    <w:rsid w:val="00E943DF"/>
    <w:rsid w:val="00E95257"/>
    <w:rsid w:val="00E9793B"/>
    <w:rsid w:val="00EA20A8"/>
    <w:rsid w:val="00EA557D"/>
    <w:rsid w:val="00EA7CAE"/>
    <w:rsid w:val="00EB26B0"/>
    <w:rsid w:val="00EB2D07"/>
    <w:rsid w:val="00EB5B95"/>
    <w:rsid w:val="00EC51B1"/>
    <w:rsid w:val="00EC6E5D"/>
    <w:rsid w:val="00ED18EF"/>
    <w:rsid w:val="00ED1B8C"/>
    <w:rsid w:val="00ED1D77"/>
    <w:rsid w:val="00ED2A1C"/>
    <w:rsid w:val="00ED7534"/>
    <w:rsid w:val="00ED753A"/>
    <w:rsid w:val="00EE42C5"/>
    <w:rsid w:val="00EF0BEA"/>
    <w:rsid w:val="00EF213B"/>
    <w:rsid w:val="00EF45F9"/>
    <w:rsid w:val="00EF5230"/>
    <w:rsid w:val="00EF6ADA"/>
    <w:rsid w:val="00F00654"/>
    <w:rsid w:val="00F0437A"/>
    <w:rsid w:val="00F05ED2"/>
    <w:rsid w:val="00F106BA"/>
    <w:rsid w:val="00F17CB7"/>
    <w:rsid w:val="00F21383"/>
    <w:rsid w:val="00F22267"/>
    <w:rsid w:val="00F252EF"/>
    <w:rsid w:val="00F27755"/>
    <w:rsid w:val="00F33E36"/>
    <w:rsid w:val="00F35C46"/>
    <w:rsid w:val="00F404D7"/>
    <w:rsid w:val="00F41BC6"/>
    <w:rsid w:val="00F42CC8"/>
    <w:rsid w:val="00F43130"/>
    <w:rsid w:val="00F5035A"/>
    <w:rsid w:val="00F5176F"/>
    <w:rsid w:val="00F54A4D"/>
    <w:rsid w:val="00F54C3A"/>
    <w:rsid w:val="00F570FD"/>
    <w:rsid w:val="00F573EA"/>
    <w:rsid w:val="00F7058F"/>
    <w:rsid w:val="00F73FF5"/>
    <w:rsid w:val="00F74A86"/>
    <w:rsid w:val="00F765E6"/>
    <w:rsid w:val="00F854FB"/>
    <w:rsid w:val="00F93B52"/>
    <w:rsid w:val="00F95A4F"/>
    <w:rsid w:val="00FA2012"/>
    <w:rsid w:val="00FA25D8"/>
    <w:rsid w:val="00FA2E75"/>
    <w:rsid w:val="00FA45EF"/>
    <w:rsid w:val="00FC0A02"/>
    <w:rsid w:val="00FC0A22"/>
    <w:rsid w:val="00FC2EB4"/>
    <w:rsid w:val="00FC4CE6"/>
    <w:rsid w:val="00FC503D"/>
    <w:rsid w:val="00FC617A"/>
    <w:rsid w:val="00FD1426"/>
    <w:rsid w:val="00FD2978"/>
    <w:rsid w:val="00FD376D"/>
    <w:rsid w:val="00FD4FFF"/>
    <w:rsid w:val="00FE075C"/>
    <w:rsid w:val="00FE0E64"/>
    <w:rsid w:val="00FE1447"/>
    <w:rsid w:val="00FE2908"/>
    <w:rsid w:val="00FE2FA4"/>
    <w:rsid w:val="00FE501E"/>
    <w:rsid w:val="00FF0221"/>
    <w:rsid w:val="00FF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rPr>
      <w:rFonts w:ascii="Times New Roman" w:eastAsia="Times New Roman" w:hAnsi="Times New Roman"/>
      <w:sz w:val="24"/>
      <w:szCs w:val="24"/>
    </w:rPr>
  </w:style>
  <w:style w:type="paragraph" w:styleId="1">
    <w:name w:val="heading 1"/>
    <w:basedOn w:val="a"/>
    <w:next w:val="a"/>
    <w:link w:val="10"/>
    <w:qFormat/>
    <w:rsid w:val="003C6D28"/>
    <w:pPr>
      <w:keepNext/>
      <w:outlineLvl w:val="0"/>
    </w:pPr>
    <w:rPr>
      <w:b/>
      <w:sz w:val="26"/>
      <w:szCs w:val="20"/>
    </w:rPr>
  </w:style>
  <w:style w:type="paragraph" w:styleId="2">
    <w:name w:val="heading 2"/>
    <w:basedOn w:val="a"/>
    <w:next w:val="a"/>
    <w:link w:val="20"/>
    <w:uiPriority w:val="9"/>
    <w:semiHidden/>
    <w:unhideWhenUsed/>
    <w:qFormat/>
    <w:rsid w:val="002560D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D28"/>
    <w:rPr>
      <w:rFonts w:ascii="Times New Roman" w:eastAsia="Times New Roman" w:hAnsi="Times New Roman" w:cs="Times New Roman"/>
      <w:b/>
      <w:sz w:val="26"/>
      <w:szCs w:val="20"/>
      <w:lang w:eastAsia="ru-RU"/>
    </w:rPr>
  </w:style>
  <w:style w:type="paragraph" w:customStyle="1" w:styleId="ConsPlusNonformat">
    <w:name w:val="ConsPlusNonformat"/>
    <w:rsid w:val="003C6D28"/>
    <w:pPr>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3C6D28"/>
    <w:rPr>
      <w:rFonts w:ascii="Tahoma" w:hAnsi="Tahoma" w:cs="Tahoma"/>
      <w:sz w:val="16"/>
      <w:szCs w:val="16"/>
    </w:rPr>
  </w:style>
  <w:style w:type="character" w:customStyle="1" w:styleId="a4">
    <w:name w:val="Текст выноски Знак"/>
    <w:basedOn w:val="a0"/>
    <w:link w:val="a3"/>
    <w:uiPriority w:val="99"/>
    <w:semiHidden/>
    <w:rsid w:val="003C6D28"/>
    <w:rPr>
      <w:rFonts w:ascii="Tahoma" w:eastAsia="Times New Roman" w:hAnsi="Tahoma" w:cs="Tahoma"/>
      <w:sz w:val="16"/>
      <w:szCs w:val="16"/>
      <w:lang w:eastAsia="ru-RU"/>
    </w:rPr>
  </w:style>
  <w:style w:type="paragraph" w:customStyle="1" w:styleId="Heading">
    <w:name w:val="Heading"/>
    <w:rsid w:val="003C6D28"/>
    <w:pPr>
      <w:autoSpaceDE w:val="0"/>
      <w:autoSpaceDN w:val="0"/>
      <w:adjustRightInd w:val="0"/>
    </w:pPr>
    <w:rPr>
      <w:rFonts w:ascii="Arial" w:eastAsia="Times New Roman" w:hAnsi="Arial" w:cs="Arial"/>
      <w:b/>
      <w:bCs/>
      <w:sz w:val="22"/>
      <w:szCs w:val="22"/>
    </w:rPr>
  </w:style>
  <w:style w:type="character" w:customStyle="1" w:styleId="20">
    <w:name w:val="Заголовок 2 Знак"/>
    <w:basedOn w:val="a0"/>
    <w:link w:val="2"/>
    <w:uiPriority w:val="9"/>
    <w:semiHidden/>
    <w:rsid w:val="002560D5"/>
    <w:rPr>
      <w:rFonts w:ascii="Cambria" w:eastAsia="Times New Roman" w:hAnsi="Cambria" w:cs="Times New Roman"/>
      <w:b/>
      <w:bCs/>
      <w:i/>
      <w:iCs/>
      <w:sz w:val="28"/>
      <w:szCs w:val="28"/>
    </w:rPr>
  </w:style>
  <w:style w:type="paragraph" w:styleId="a5">
    <w:name w:val="List Paragraph"/>
    <w:basedOn w:val="a"/>
    <w:uiPriority w:val="34"/>
    <w:qFormat/>
    <w:rsid w:val="002E555B"/>
    <w:pPr>
      <w:ind w:left="720"/>
      <w:contextualSpacing/>
    </w:pPr>
  </w:style>
  <w:style w:type="paragraph" w:customStyle="1" w:styleId="ConsPlusNormal">
    <w:name w:val="ConsPlusNormal"/>
    <w:rsid w:val="006959B8"/>
    <w:pPr>
      <w:autoSpaceDE w:val="0"/>
      <w:autoSpaceDN w:val="0"/>
      <w:adjustRightInd w:val="0"/>
      <w:ind w:firstLine="720"/>
    </w:pPr>
    <w:rPr>
      <w:rFonts w:ascii="Arial" w:hAnsi="Arial" w:cs="Arial"/>
    </w:rPr>
  </w:style>
  <w:style w:type="character" w:styleId="a6">
    <w:name w:val="Hyperlink"/>
    <w:basedOn w:val="a0"/>
    <w:uiPriority w:val="99"/>
    <w:semiHidden/>
    <w:unhideWhenUsed/>
    <w:rsid w:val="00110467"/>
    <w:rPr>
      <w:color w:val="0000FF"/>
      <w:u w:val="single"/>
    </w:rPr>
  </w:style>
  <w:style w:type="table" w:styleId="a7">
    <w:name w:val="Table Grid"/>
    <w:basedOn w:val="a1"/>
    <w:uiPriority w:val="59"/>
    <w:rsid w:val="009C7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CE6AAD"/>
    <w:rPr>
      <w:sz w:val="28"/>
      <w:szCs w:val="28"/>
    </w:rPr>
  </w:style>
  <w:style w:type="character" w:customStyle="1" w:styleId="a9">
    <w:name w:val="Основной текст Знак"/>
    <w:basedOn w:val="a0"/>
    <w:link w:val="a8"/>
    <w:rsid w:val="00CE6AAD"/>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50959814">
      <w:bodyDiv w:val="1"/>
      <w:marLeft w:val="0"/>
      <w:marRight w:val="0"/>
      <w:marTop w:val="0"/>
      <w:marBottom w:val="0"/>
      <w:divBdr>
        <w:top w:val="none" w:sz="0" w:space="0" w:color="auto"/>
        <w:left w:val="none" w:sz="0" w:space="0" w:color="auto"/>
        <w:bottom w:val="none" w:sz="0" w:space="0" w:color="auto"/>
        <w:right w:val="none" w:sz="0" w:space="0" w:color="auto"/>
      </w:divBdr>
    </w:div>
    <w:div w:id="502010967">
      <w:bodyDiv w:val="1"/>
      <w:marLeft w:val="0"/>
      <w:marRight w:val="0"/>
      <w:marTop w:val="0"/>
      <w:marBottom w:val="0"/>
      <w:divBdr>
        <w:top w:val="none" w:sz="0" w:space="0" w:color="auto"/>
        <w:left w:val="none" w:sz="0" w:space="0" w:color="auto"/>
        <w:bottom w:val="none" w:sz="0" w:space="0" w:color="auto"/>
        <w:right w:val="none" w:sz="0" w:space="0" w:color="auto"/>
      </w:divBdr>
    </w:div>
    <w:div w:id="930970059">
      <w:bodyDiv w:val="1"/>
      <w:marLeft w:val="0"/>
      <w:marRight w:val="0"/>
      <w:marTop w:val="0"/>
      <w:marBottom w:val="0"/>
      <w:divBdr>
        <w:top w:val="none" w:sz="0" w:space="0" w:color="auto"/>
        <w:left w:val="none" w:sz="0" w:space="0" w:color="auto"/>
        <w:bottom w:val="none" w:sz="0" w:space="0" w:color="auto"/>
        <w:right w:val="none" w:sz="0" w:space="0" w:color="auto"/>
      </w:divBdr>
    </w:div>
    <w:div w:id="20425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ant.ru/hotlaw/federal/517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49C89-DBA5-4E5F-B904-0F68CDAA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Links>
    <vt:vector size="12" baseType="variant">
      <vt:variant>
        <vt:i4>3604531</vt:i4>
      </vt:variant>
      <vt:variant>
        <vt:i4>3</vt:i4>
      </vt:variant>
      <vt:variant>
        <vt:i4>0</vt:i4>
      </vt:variant>
      <vt:variant>
        <vt:i4>5</vt:i4>
      </vt:variant>
      <vt:variant>
        <vt:lpwstr>consultantplus://offline/ref=C1EEE4B8B98D79CF26F1D7673147A7E16D8A1C1D12EA9D388170112EEC592A30Q8rDW</vt:lpwstr>
      </vt:variant>
      <vt:variant>
        <vt:lpwstr/>
      </vt:variant>
      <vt:variant>
        <vt:i4>2949159</vt:i4>
      </vt:variant>
      <vt:variant>
        <vt:i4>0</vt:i4>
      </vt:variant>
      <vt:variant>
        <vt:i4>0</vt:i4>
      </vt:variant>
      <vt:variant>
        <vt:i4>5</vt:i4>
      </vt:variant>
      <vt:variant>
        <vt:lpwstr>http://www.garant.ru/hotlaw/federal/517843/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10</cp:revision>
  <cp:lastPrinted>2020-03-31T01:25:00Z</cp:lastPrinted>
  <dcterms:created xsi:type="dcterms:W3CDTF">2020-03-10T08:01:00Z</dcterms:created>
  <dcterms:modified xsi:type="dcterms:W3CDTF">2020-03-31T05:35:00Z</dcterms:modified>
</cp:coreProperties>
</file>