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AA0" w:rsidRDefault="00B21DB6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Приложение 7</w:t>
      </w:r>
    </w:p>
    <w:p w:rsidR="003B0AA0" w:rsidRDefault="00B21DB6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 решению Думы</w:t>
      </w:r>
    </w:p>
    <w:p w:rsidR="003B0AA0" w:rsidRDefault="00B21DB6">
      <w:pPr>
        <w:widowControl w:val="0"/>
        <w:spacing w:after="0" w:line="240" w:lineRule="auto"/>
        <w:ind w:left="9071" w:firstLine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Уссурийского городского округа Приморского края</w:t>
      </w:r>
    </w:p>
    <w:p w:rsidR="003B0AA0" w:rsidRDefault="00485A3A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от 29 октября 2024 года № 40-НПА</w:t>
      </w:r>
    </w:p>
    <w:p w:rsidR="00485A3A" w:rsidRDefault="00485A3A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</w:p>
    <w:p w:rsidR="003B0AA0" w:rsidRDefault="00B21DB6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</w:t>
      </w:r>
      <w:r>
        <w:rPr>
          <w:rFonts w:ascii="Times New Roman" w:hAnsi="Times New Roman"/>
          <w:color w:val="000000"/>
          <w:sz w:val="28"/>
          <w:szCs w:val="28"/>
        </w:rPr>
        <w:t>Приложение 7</w:t>
      </w:r>
    </w:p>
    <w:p w:rsidR="003B0AA0" w:rsidRDefault="00B21DB6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 решению Думы</w:t>
      </w:r>
    </w:p>
    <w:p w:rsidR="003B0AA0" w:rsidRDefault="00B21DB6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Уссурийского городского округа</w:t>
      </w:r>
    </w:p>
    <w:p w:rsidR="003B0AA0" w:rsidRDefault="00B21DB6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19 декабря 2023 </w:t>
      </w:r>
      <w:r w:rsidR="00485A3A">
        <w:rPr>
          <w:rFonts w:ascii="Times New Roman" w:hAnsi="Times New Roman"/>
          <w:color w:val="000000"/>
          <w:sz w:val="28"/>
          <w:szCs w:val="28"/>
        </w:rPr>
        <w:t xml:space="preserve">года </w:t>
      </w:r>
      <w:bookmarkStart w:id="0" w:name="_GoBack"/>
      <w:bookmarkEnd w:id="0"/>
      <w:r w:rsidR="00485A3A">
        <w:rPr>
          <w:rFonts w:ascii="Times New Roman" w:hAnsi="Times New Roman"/>
          <w:color w:val="000000"/>
          <w:sz w:val="28"/>
          <w:szCs w:val="28"/>
        </w:rPr>
        <w:t>№ 987</w:t>
      </w:r>
      <w:r>
        <w:rPr>
          <w:rFonts w:ascii="Times New Roman" w:hAnsi="Times New Roman"/>
          <w:color w:val="000000"/>
          <w:sz w:val="28"/>
          <w:szCs w:val="28"/>
        </w:rPr>
        <w:t>-НПА</w:t>
      </w:r>
    </w:p>
    <w:tbl>
      <w:tblPr>
        <w:tblW w:w="16019" w:type="dxa"/>
        <w:tblInd w:w="-743" w:type="dxa"/>
        <w:tblLook w:val="04A0" w:firstRow="1" w:lastRow="0" w:firstColumn="1" w:lastColumn="0" w:noHBand="0" w:noVBand="1"/>
      </w:tblPr>
      <w:tblGrid>
        <w:gridCol w:w="16019"/>
      </w:tblGrid>
      <w:tr w:rsidR="003B0AA0">
        <w:trPr>
          <w:trHeight w:val="330"/>
        </w:trPr>
        <w:tc>
          <w:tcPr>
            <w:tcW w:w="1601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  <w:vAlign w:val="bottom"/>
          </w:tcPr>
          <w:p w:rsidR="003B0AA0" w:rsidRDefault="00B21D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Программа </w:t>
            </w:r>
          </w:p>
        </w:tc>
      </w:tr>
      <w:tr w:rsidR="003B0AA0">
        <w:trPr>
          <w:trHeight w:val="330"/>
        </w:trPr>
        <w:tc>
          <w:tcPr>
            <w:tcW w:w="1601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  <w:vAlign w:val="bottom"/>
          </w:tcPr>
          <w:p w:rsidR="003B0AA0" w:rsidRDefault="00B21D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муниципальных внутренних заимствований </w:t>
            </w:r>
          </w:p>
        </w:tc>
      </w:tr>
      <w:tr w:rsidR="003B0AA0">
        <w:trPr>
          <w:trHeight w:val="330"/>
        </w:trPr>
        <w:tc>
          <w:tcPr>
            <w:tcW w:w="1601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  <w:vAlign w:val="bottom"/>
          </w:tcPr>
          <w:p w:rsidR="003B0AA0" w:rsidRDefault="00B21D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Уссурийского городского округа на 2024 год 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плановый период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2025 и 2026 годов</w:t>
            </w:r>
          </w:p>
        </w:tc>
      </w:tr>
    </w:tbl>
    <w:p w:rsidR="003B0AA0" w:rsidRDefault="00B21DB6">
      <w:pPr>
        <w:spacing w:after="0" w:line="240" w:lineRule="auto"/>
        <w:jc w:val="right"/>
        <w:rPr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рублей</w:t>
      </w:r>
    </w:p>
    <w:tbl>
      <w:tblPr>
        <w:tblW w:w="142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872"/>
        <w:gridCol w:w="2126"/>
        <w:gridCol w:w="2127"/>
        <w:gridCol w:w="2126"/>
      </w:tblGrid>
      <w:tr w:rsidR="003B0AA0">
        <w:trPr>
          <w:trHeight w:val="753"/>
        </w:trPr>
        <w:tc>
          <w:tcPr>
            <w:tcW w:w="7872" w:type="dxa"/>
            <w:vAlign w:val="center"/>
          </w:tcPr>
          <w:p w:rsidR="003B0AA0" w:rsidRDefault="00B21D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муниципальных внутренних заимствований</w:t>
            </w:r>
          </w:p>
        </w:tc>
        <w:tc>
          <w:tcPr>
            <w:tcW w:w="2126" w:type="dxa"/>
            <w:vAlign w:val="center"/>
          </w:tcPr>
          <w:p w:rsidR="003B0AA0" w:rsidRDefault="00B21D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2127" w:type="dxa"/>
            <w:vAlign w:val="center"/>
          </w:tcPr>
          <w:p w:rsidR="003B0AA0" w:rsidRDefault="00B21D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2126" w:type="dxa"/>
            <w:vAlign w:val="center"/>
          </w:tcPr>
          <w:p w:rsidR="003B0AA0" w:rsidRDefault="00B21D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2026 год</w:t>
            </w:r>
          </w:p>
        </w:tc>
      </w:tr>
      <w:tr w:rsidR="003B0AA0">
        <w:tc>
          <w:tcPr>
            <w:tcW w:w="7872" w:type="dxa"/>
          </w:tcPr>
          <w:p w:rsidR="003B0AA0" w:rsidRDefault="00B21D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3B0AA0" w:rsidRDefault="00B21D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3B0AA0" w:rsidRDefault="00B21D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3B0AA0" w:rsidRDefault="00B21D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B0AA0">
        <w:tc>
          <w:tcPr>
            <w:tcW w:w="7872" w:type="dxa"/>
          </w:tcPr>
          <w:p w:rsidR="003B0AA0" w:rsidRDefault="00B21D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Кредиты кредитных организаций в валюте Российской Федерации</w:t>
            </w:r>
          </w:p>
        </w:tc>
        <w:tc>
          <w:tcPr>
            <w:tcW w:w="2126" w:type="dxa"/>
          </w:tcPr>
          <w:p w:rsidR="003B0AA0" w:rsidRDefault="00B21DB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203 482 321,34</w:t>
            </w:r>
          </w:p>
        </w:tc>
        <w:tc>
          <w:tcPr>
            <w:tcW w:w="2127" w:type="dxa"/>
          </w:tcPr>
          <w:p w:rsidR="003B0AA0" w:rsidRDefault="00B21DB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173 827 000,00</w:t>
            </w:r>
          </w:p>
        </w:tc>
        <w:tc>
          <w:tcPr>
            <w:tcW w:w="2126" w:type="dxa"/>
          </w:tcPr>
          <w:p w:rsidR="003B0AA0" w:rsidRDefault="00B21DB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178 919 000,00</w:t>
            </w:r>
          </w:p>
        </w:tc>
      </w:tr>
      <w:tr w:rsidR="003B0AA0">
        <w:tc>
          <w:tcPr>
            <w:tcW w:w="7872" w:type="dxa"/>
          </w:tcPr>
          <w:p w:rsidR="003B0AA0" w:rsidRDefault="00B21D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привлечение кредитов</w:t>
            </w:r>
          </w:p>
        </w:tc>
        <w:tc>
          <w:tcPr>
            <w:tcW w:w="2126" w:type="dxa"/>
          </w:tcPr>
          <w:p w:rsidR="003B0AA0" w:rsidRDefault="00B21DB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203 482 321,34</w:t>
            </w:r>
          </w:p>
        </w:tc>
        <w:tc>
          <w:tcPr>
            <w:tcW w:w="2127" w:type="dxa"/>
          </w:tcPr>
          <w:p w:rsidR="003B0AA0" w:rsidRDefault="00B21DB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377 309 321,34</w:t>
            </w:r>
          </w:p>
        </w:tc>
        <w:tc>
          <w:tcPr>
            <w:tcW w:w="2126" w:type="dxa"/>
          </w:tcPr>
          <w:p w:rsidR="003B0AA0" w:rsidRDefault="00B21DB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352 746 000,00</w:t>
            </w:r>
          </w:p>
          <w:p w:rsidR="003B0AA0" w:rsidRDefault="003B0AA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0AA0">
        <w:trPr>
          <w:trHeight w:val="547"/>
        </w:trPr>
        <w:tc>
          <w:tcPr>
            <w:tcW w:w="7872" w:type="dxa"/>
          </w:tcPr>
          <w:p w:rsidR="003B0AA0" w:rsidRDefault="00B21D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погашение основной суммы долга</w:t>
            </w:r>
          </w:p>
        </w:tc>
        <w:tc>
          <w:tcPr>
            <w:tcW w:w="2126" w:type="dxa"/>
          </w:tcPr>
          <w:p w:rsidR="003B0AA0" w:rsidRDefault="003B0AA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B0AA0" w:rsidRDefault="00B21DB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-203 482 321,34</w:t>
            </w:r>
          </w:p>
        </w:tc>
        <w:tc>
          <w:tcPr>
            <w:tcW w:w="2126" w:type="dxa"/>
          </w:tcPr>
          <w:p w:rsidR="003B0AA0" w:rsidRDefault="00B21DB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-173 827 000,00</w:t>
            </w:r>
          </w:p>
        </w:tc>
      </w:tr>
      <w:tr w:rsidR="003B0AA0">
        <w:tc>
          <w:tcPr>
            <w:tcW w:w="7872" w:type="dxa"/>
          </w:tcPr>
          <w:p w:rsidR="003B0AA0" w:rsidRDefault="00B21D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Бюджетные кредиты от других бюджетов бюджетной системы Российской Федерации:</w:t>
            </w:r>
          </w:p>
        </w:tc>
        <w:tc>
          <w:tcPr>
            <w:tcW w:w="2126" w:type="dxa"/>
          </w:tcPr>
          <w:p w:rsidR="003B0AA0" w:rsidRDefault="003B0AA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B0AA0" w:rsidRDefault="003B0AA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B0AA0" w:rsidRDefault="003B0AA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0AA0">
        <w:tc>
          <w:tcPr>
            <w:tcW w:w="7872" w:type="dxa"/>
          </w:tcPr>
          <w:p w:rsidR="003B0AA0" w:rsidRDefault="00B21D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привлечение кредитов</w:t>
            </w:r>
          </w:p>
        </w:tc>
        <w:tc>
          <w:tcPr>
            <w:tcW w:w="2126" w:type="dxa"/>
          </w:tcPr>
          <w:p w:rsidR="003B0AA0" w:rsidRDefault="003B0AA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B0AA0" w:rsidRDefault="003B0AA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B0AA0" w:rsidRDefault="003B0AA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0AA0">
        <w:tc>
          <w:tcPr>
            <w:tcW w:w="7872" w:type="dxa"/>
          </w:tcPr>
          <w:p w:rsidR="003B0AA0" w:rsidRDefault="00B21D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погашение основной суммы долга</w:t>
            </w:r>
          </w:p>
        </w:tc>
        <w:tc>
          <w:tcPr>
            <w:tcW w:w="2126" w:type="dxa"/>
          </w:tcPr>
          <w:p w:rsidR="003B0AA0" w:rsidRDefault="003B0AA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B0AA0" w:rsidRDefault="003B0AA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B0AA0" w:rsidRDefault="003B0AA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0AA0">
        <w:tc>
          <w:tcPr>
            <w:tcW w:w="7872" w:type="dxa"/>
          </w:tcPr>
          <w:p w:rsidR="003B0AA0" w:rsidRDefault="003B0A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B0AA0" w:rsidRDefault="003B0AA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B0AA0" w:rsidRDefault="003B0AA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B0AA0" w:rsidRDefault="003B0AA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0AA0">
        <w:tc>
          <w:tcPr>
            <w:tcW w:w="7872" w:type="dxa"/>
          </w:tcPr>
          <w:p w:rsidR="003B0AA0" w:rsidRDefault="00B21D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муниципальных внутренних заимствований:</w:t>
            </w:r>
          </w:p>
        </w:tc>
        <w:tc>
          <w:tcPr>
            <w:tcW w:w="2126" w:type="dxa"/>
          </w:tcPr>
          <w:p w:rsidR="003B0AA0" w:rsidRDefault="00B21DB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203 482 321,34</w:t>
            </w:r>
          </w:p>
        </w:tc>
        <w:tc>
          <w:tcPr>
            <w:tcW w:w="2127" w:type="dxa"/>
          </w:tcPr>
          <w:p w:rsidR="003B0AA0" w:rsidRDefault="00B21DB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173 827 000,00</w:t>
            </w:r>
          </w:p>
        </w:tc>
        <w:tc>
          <w:tcPr>
            <w:tcW w:w="2126" w:type="dxa"/>
          </w:tcPr>
          <w:p w:rsidR="003B0AA0" w:rsidRDefault="00B21DB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178 919 000,00</w:t>
            </w:r>
          </w:p>
        </w:tc>
      </w:tr>
      <w:tr w:rsidR="003B0AA0">
        <w:tc>
          <w:tcPr>
            <w:tcW w:w="7872" w:type="dxa"/>
          </w:tcPr>
          <w:p w:rsidR="003B0AA0" w:rsidRDefault="00B21D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привлечение средств</w:t>
            </w:r>
          </w:p>
        </w:tc>
        <w:tc>
          <w:tcPr>
            <w:tcW w:w="2126" w:type="dxa"/>
          </w:tcPr>
          <w:p w:rsidR="003B0AA0" w:rsidRDefault="00B21DB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203 482 321,34</w:t>
            </w:r>
          </w:p>
        </w:tc>
        <w:tc>
          <w:tcPr>
            <w:tcW w:w="2127" w:type="dxa"/>
          </w:tcPr>
          <w:p w:rsidR="003B0AA0" w:rsidRDefault="00B21DB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377 309 321,34</w:t>
            </w:r>
          </w:p>
        </w:tc>
        <w:tc>
          <w:tcPr>
            <w:tcW w:w="2126" w:type="dxa"/>
          </w:tcPr>
          <w:p w:rsidR="003B0AA0" w:rsidRDefault="00B21DB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352 746 000,00</w:t>
            </w:r>
          </w:p>
        </w:tc>
      </w:tr>
      <w:tr w:rsidR="003B0AA0">
        <w:tc>
          <w:tcPr>
            <w:tcW w:w="7872" w:type="dxa"/>
          </w:tcPr>
          <w:p w:rsidR="003B0AA0" w:rsidRDefault="00B21DB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погашение основной суммы долга</w:t>
            </w:r>
          </w:p>
        </w:tc>
        <w:tc>
          <w:tcPr>
            <w:tcW w:w="2126" w:type="dxa"/>
          </w:tcPr>
          <w:p w:rsidR="003B0AA0" w:rsidRDefault="003B0AA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3B0AA0" w:rsidRDefault="00B21DB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-203 482 321,34</w:t>
            </w:r>
          </w:p>
        </w:tc>
        <w:tc>
          <w:tcPr>
            <w:tcW w:w="2126" w:type="dxa"/>
          </w:tcPr>
          <w:p w:rsidR="003B0AA0" w:rsidRDefault="00B21DB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-173 827 000,00</w:t>
            </w:r>
          </w:p>
        </w:tc>
      </w:tr>
    </w:tbl>
    <w:p w:rsidR="003B0AA0" w:rsidRDefault="003B0AA0"/>
    <w:sectPr w:rsidR="003B0AA0">
      <w:pgSz w:w="16838" w:h="11906" w:orient="landscape"/>
      <w:pgMar w:top="99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1DB6" w:rsidRDefault="00B21DB6">
      <w:pPr>
        <w:spacing w:after="0" w:line="240" w:lineRule="auto"/>
      </w:pPr>
      <w:r>
        <w:separator/>
      </w:r>
    </w:p>
  </w:endnote>
  <w:endnote w:type="continuationSeparator" w:id="0">
    <w:p w:rsidR="00B21DB6" w:rsidRDefault="00B21D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1DB6" w:rsidRDefault="00B21DB6">
      <w:pPr>
        <w:spacing w:after="0" w:line="240" w:lineRule="auto"/>
      </w:pPr>
      <w:r>
        <w:separator/>
      </w:r>
    </w:p>
  </w:footnote>
  <w:footnote w:type="continuationSeparator" w:id="0">
    <w:p w:rsidR="00B21DB6" w:rsidRDefault="00B21D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0AA0"/>
    <w:rsid w:val="003B0AA0"/>
    <w:rsid w:val="00485A3A"/>
    <w:rsid w:val="00B2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773D3"/>
  <w15:docId w15:val="{583E38F8-2AD9-4949-9B9B-6D51251A0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pPr>
      <w:widowControl w:val="0"/>
    </w:pPr>
    <w:rPr>
      <w:rFonts w:eastAsia="Times New Roman" w:cs="Calibri"/>
      <w:sz w:val="22"/>
    </w:r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900</Characters>
  <Application>Microsoft Office Word</Application>
  <DocSecurity>0</DocSecurity>
  <Lines>7</Lines>
  <Paragraphs>2</Paragraphs>
  <ScaleCrop>false</ScaleCrop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215c</dc:creator>
  <cp:lastModifiedBy>User</cp:lastModifiedBy>
  <cp:revision>6</cp:revision>
  <dcterms:created xsi:type="dcterms:W3CDTF">2023-12-25T01:46:00Z</dcterms:created>
  <dcterms:modified xsi:type="dcterms:W3CDTF">2024-10-29T04:04:00Z</dcterms:modified>
  <cp:version>786432</cp:version>
</cp:coreProperties>
</file>